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A3" w:rsidRDefault="007307A3" w:rsidP="007307A3"/>
    <w:p w:rsidR="007307A3" w:rsidRDefault="007307A3" w:rsidP="007307A3">
      <w:pPr>
        <w:tabs>
          <w:tab w:val="left" w:pos="709"/>
        </w:tabs>
        <w:jc w:val="center"/>
        <w:rPr>
          <w:rFonts w:eastAsia="Times New Roman"/>
          <w:b/>
          <w:bCs/>
          <w:caps/>
          <w:kern w:val="18"/>
          <w:sz w:val="16"/>
          <w:szCs w:val="16"/>
          <w:lang w:eastAsia="ar-SA"/>
        </w:rPr>
      </w:pPr>
    </w:p>
    <w:p w:rsidR="007307A3" w:rsidRDefault="007307A3" w:rsidP="007307A3">
      <w:pPr>
        <w:tabs>
          <w:tab w:val="left" w:pos="709"/>
        </w:tabs>
        <w:jc w:val="center"/>
        <w:rPr>
          <w:rFonts w:eastAsia="Times New Roman"/>
          <w:b/>
          <w:bCs/>
          <w:caps/>
          <w:kern w:val="18"/>
          <w:sz w:val="16"/>
          <w:szCs w:val="16"/>
          <w:lang w:eastAsia="ar-SA"/>
        </w:rPr>
      </w:pPr>
    </w:p>
    <w:p w:rsidR="007307A3" w:rsidRDefault="007307A3" w:rsidP="007307A3">
      <w:pPr>
        <w:tabs>
          <w:tab w:val="left" w:pos="709"/>
        </w:tabs>
        <w:jc w:val="center"/>
        <w:rPr>
          <w:rFonts w:eastAsia="Times New Roman"/>
          <w:b/>
          <w:bCs/>
          <w:caps/>
          <w:kern w:val="18"/>
          <w:sz w:val="16"/>
          <w:szCs w:val="16"/>
          <w:lang w:eastAsia="ar-SA"/>
        </w:rPr>
      </w:pPr>
    </w:p>
    <w:tbl>
      <w:tblPr>
        <w:tblpPr w:leftFromText="180" w:rightFromText="180" w:vertAnchor="text" w:tblpY="-59"/>
        <w:tblW w:w="10485" w:type="dxa"/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7366"/>
        <w:gridCol w:w="3119"/>
      </w:tblGrid>
      <w:tr w:rsidR="007307A3" w:rsidRPr="00ED2847" w:rsidTr="007307A3">
        <w:trPr>
          <w:trHeight w:val="1272"/>
        </w:trPr>
        <w:tc>
          <w:tcPr>
            <w:tcW w:w="7366" w:type="dxa"/>
            <w:vMerge w:val="restart"/>
          </w:tcPr>
          <w:p w:rsidR="007307A3" w:rsidRPr="00D3259E" w:rsidRDefault="007307A3" w:rsidP="00D3259E">
            <w:pPr>
              <w:pStyle w:val="a6"/>
              <w:rPr>
                <w:b w:val="0"/>
                <w:sz w:val="21"/>
                <w:szCs w:val="21"/>
              </w:rPr>
            </w:pPr>
            <w:r w:rsidRPr="00D3259E">
              <w:rPr>
                <w:rStyle w:val="20"/>
                <w:b w:val="0"/>
                <w:spacing w:val="-3"/>
                <w:szCs w:val="21"/>
                <w:lang w:val="ru-RU" w:eastAsia="en-US"/>
              </w:rPr>
              <w:t>Приложение №</w:t>
            </w:r>
            <w:r w:rsidRPr="00D3259E">
              <w:rPr>
                <w:rStyle w:val="10"/>
                <w:b w:val="0"/>
                <w:spacing w:val="-3"/>
                <w:sz w:val="21"/>
                <w:szCs w:val="21"/>
                <w:lang w:val="ru-RU" w:eastAsia="en-US"/>
              </w:rPr>
              <w:t>_</w:t>
            </w:r>
          </w:p>
          <w:p w:rsidR="007307A3" w:rsidRPr="00D3259E" w:rsidRDefault="007307A3" w:rsidP="00D3259E">
            <w:pPr>
              <w:pStyle w:val="a6"/>
              <w:rPr>
                <w:rFonts w:ascii="Calibri" w:hAnsi="Calibri"/>
                <w:sz w:val="28"/>
                <w:szCs w:val="28"/>
              </w:rPr>
            </w:pPr>
            <w:r w:rsidRPr="00D3259E">
              <w:rPr>
                <w:rFonts w:ascii="Calibri" w:hAnsi="Calibri"/>
                <w:sz w:val="28"/>
                <w:szCs w:val="28"/>
              </w:rPr>
              <w:t xml:space="preserve">к Договору № _ </w:t>
            </w:r>
          </w:p>
          <w:p w:rsidR="007307A3" w:rsidRPr="00E64DBA" w:rsidRDefault="007307A3" w:rsidP="00D3259E">
            <w:pPr>
              <w:pStyle w:val="a6"/>
            </w:pPr>
            <w:r w:rsidRPr="00D3259E">
              <w:rPr>
                <w:rFonts w:ascii="Calibri" w:hAnsi="Calibri"/>
                <w:sz w:val="28"/>
                <w:szCs w:val="28"/>
              </w:rPr>
              <w:t>от «_» __ 201_ года</w:t>
            </w:r>
            <w:r w:rsidRPr="00E64DBA">
              <w:rPr>
                <w:rFonts w:ascii="Calibri" w:hAnsi="Calibri"/>
              </w:rPr>
              <w:t xml:space="preserve"> </w:t>
            </w:r>
          </w:p>
        </w:tc>
        <w:tc>
          <w:tcPr>
            <w:tcW w:w="3119" w:type="dxa"/>
          </w:tcPr>
          <w:p w:rsidR="007307A3" w:rsidRPr="00E64DBA" w:rsidRDefault="007307A3" w:rsidP="00F07033">
            <w:pPr>
              <w:pStyle w:val="a5"/>
              <w:rPr>
                <w:spacing w:val="-3"/>
                <w:kern w:val="0"/>
                <w:lang w:val="ru-RU" w:eastAsia="en-US"/>
              </w:rPr>
            </w:pPr>
            <w:r>
              <w:rPr>
                <w:spacing w:val="-3"/>
                <w:kern w:val="0"/>
                <w:lang w:val="ru-RU" w:eastAsia="en-US"/>
              </w:rPr>
              <w:t>Сопровождение (</w:t>
            </w:r>
            <w:proofErr w:type="spellStart"/>
            <w:r>
              <w:rPr>
                <w:spacing w:val="-3"/>
                <w:kern w:val="0"/>
                <w:lang w:val="ru-RU" w:eastAsia="en-US"/>
              </w:rPr>
              <w:t>Аккаунтинг</w:t>
            </w:r>
            <w:proofErr w:type="spellEnd"/>
            <w:r>
              <w:rPr>
                <w:spacing w:val="-3"/>
                <w:kern w:val="0"/>
                <w:lang w:val="ru-RU" w:eastAsia="en-US"/>
              </w:rPr>
              <w:t xml:space="preserve"> </w:t>
            </w:r>
            <w:proofErr w:type="gramStart"/>
            <w:r>
              <w:rPr>
                <w:spacing w:val="-3"/>
                <w:kern w:val="0"/>
                <w:lang w:val="ru-RU" w:eastAsia="en-US"/>
              </w:rPr>
              <w:t>постоянный</w:t>
            </w:r>
            <w:proofErr w:type="gramEnd"/>
            <w:r>
              <w:rPr>
                <w:spacing w:val="-3"/>
                <w:kern w:val="0"/>
                <w:lang w:val="ru-RU" w:eastAsia="en-US"/>
              </w:rPr>
              <w:t>)</w:t>
            </w:r>
          </w:p>
          <w:p w:rsidR="007307A3" w:rsidRPr="00E64DBA" w:rsidRDefault="007307A3" w:rsidP="00F07033">
            <w:pPr>
              <w:pStyle w:val="a4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</w:p>
        </w:tc>
      </w:tr>
      <w:tr w:rsidR="007307A3" w:rsidRPr="00ED2847" w:rsidTr="007307A3">
        <w:trPr>
          <w:trHeight w:val="70"/>
        </w:trPr>
        <w:tc>
          <w:tcPr>
            <w:tcW w:w="7366" w:type="dxa"/>
            <w:vMerge/>
          </w:tcPr>
          <w:p w:rsidR="007307A3" w:rsidRPr="00E64DBA" w:rsidRDefault="007307A3" w:rsidP="00F07033">
            <w:pPr>
              <w:pStyle w:val="a4"/>
              <w:ind w:right="2013"/>
              <w:rPr>
                <w:rStyle w:val="20"/>
                <w:spacing w:val="-3"/>
                <w:szCs w:val="28"/>
                <w:lang w:val="ru-RU" w:eastAsia="en-US"/>
              </w:rPr>
            </w:pPr>
          </w:p>
        </w:tc>
        <w:tc>
          <w:tcPr>
            <w:tcW w:w="3119" w:type="dxa"/>
            <w:vAlign w:val="bottom"/>
          </w:tcPr>
          <w:p w:rsidR="007307A3" w:rsidRPr="00E64DBA" w:rsidRDefault="007307A3" w:rsidP="00F07033">
            <w:pPr>
              <w:pStyle w:val="a4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«_» __ 201_ года</w:t>
            </w:r>
          </w:p>
        </w:tc>
      </w:tr>
    </w:tbl>
    <w:p w:rsidR="007307A3" w:rsidRDefault="007307A3" w:rsidP="007307A3">
      <w:pPr>
        <w:ind w:left="-180"/>
        <w:jc w:val="both"/>
        <w:rPr>
          <w:b/>
        </w:rPr>
      </w:pPr>
    </w:p>
    <w:p w:rsidR="007307A3" w:rsidRDefault="007307A3" w:rsidP="007307A3">
      <w:pPr>
        <w:ind w:left="-180"/>
        <w:jc w:val="both"/>
        <w:rPr>
          <w:b/>
        </w:rPr>
      </w:pPr>
    </w:p>
    <w:p w:rsidR="007307A3" w:rsidRDefault="007307A3" w:rsidP="007307A3">
      <w:pPr>
        <w:ind w:left="-180"/>
        <w:jc w:val="both"/>
        <w:rPr>
          <w:b/>
        </w:rPr>
      </w:pPr>
    </w:p>
    <w:p w:rsidR="007307A3" w:rsidRDefault="007307A3" w:rsidP="007307A3">
      <w:pPr>
        <w:ind w:left="-180"/>
        <w:jc w:val="both"/>
        <w:rPr>
          <w:b/>
        </w:rPr>
      </w:pPr>
    </w:p>
    <w:p w:rsidR="007307A3" w:rsidRDefault="007307A3" w:rsidP="007307A3">
      <w:pPr>
        <w:ind w:left="-180"/>
        <w:jc w:val="both"/>
        <w:rPr>
          <w:b/>
        </w:rPr>
      </w:pPr>
    </w:p>
    <w:p w:rsidR="007307A3" w:rsidRDefault="007307A3" w:rsidP="007307A3">
      <w:pPr>
        <w:jc w:val="both"/>
        <w:rPr>
          <w:b/>
        </w:rPr>
        <w:sectPr w:rsidR="007307A3" w:rsidSect="007307A3">
          <w:pgSz w:w="11906" w:h="16838"/>
          <w:pgMar w:top="265" w:right="284" w:bottom="284" w:left="1276" w:header="283" w:footer="113" w:gutter="0"/>
          <w:cols w:num="2" w:space="397"/>
          <w:docGrid w:linePitch="360"/>
        </w:sectPr>
      </w:pPr>
    </w:p>
    <w:p w:rsidR="007307A3" w:rsidRPr="004E564B" w:rsidRDefault="007307A3" w:rsidP="007307A3">
      <w:pPr>
        <w:ind w:left="-180"/>
        <w:jc w:val="both"/>
        <w:rPr>
          <w:b/>
        </w:rPr>
      </w:pPr>
      <w:r>
        <w:rPr>
          <w:b/>
        </w:rPr>
        <w:lastRenderedPageBreak/>
        <w:t>1</w:t>
      </w:r>
      <w:r w:rsidRPr="004E564B">
        <w:rPr>
          <w:b/>
        </w:rPr>
        <w:t>. Предмет приложения</w:t>
      </w:r>
    </w:p>
    <w:p w:rsidR="007307A3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1.1. </w:t>
      </w:r>
      <w:proofErr w:type="gramStart"/>
      <w:r w:rsidRPr="00A8384B">
        <w:rPr>
          <w:rFonts w:ascii="Calibri Light" w:hAnsi="Calibri Light"/>
          <w:b w:val="0"/>
          <w:sz w:val="17"/>
          <w:szCs w:val="17"/>
          <w:lang w:val="ru-RU"/>
        </w:rPr>
        <w:t>Исполнитель на основании настоящего Приложения и в течение срока действия Договора предоставляет Заказчику дополнительную услугу 1.1.10 Сопровождения (</w:t>
      </w:r>
      <w:proofErr w:type="spellStart"/>
      <w:r w:rsidRPr="00A8384B">
        <w:rPr>
          <w:rFonts w:ascii="Calibri Light" w:hAnsi="Calibri Light"/>
          <w:b w:val="0"/>
          <w:sz w:val="17"/>
          <w:szCs w:val="17"/>
          <w:lang w:val="ru-RU"/>
        </w:rPr>
        <w:t>аккаунтинга</w:t>
      </w:r>
      <w:proofErr w:type="spellEnd"/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 постоянного) - на основе предоставленных Заказчиком Исполнителю Заказов на постоянное сопровождение сотрудниками Исполнителя Объектов Системы Заказчика (таких как Рекламные кампании и </w:t>
      </w:r>
      <w:proofErr w:type="spellStart"/>
      <w:r w:rsidRPr="00A8384B">
        <w:rPr>
          <w:rFonts w:ascii="Calibri Light" w:hAnsi="Calibri Light"/>
          <w:b w:val="0"/>
          <w:sz w:val="17"/>
          <w:szCs w:val="17"/>
          <w:lang w:val="ru-RU"/>
        </w:rPr>
        <w:t>Трекерные</w:t>
      </w:r>
      <w:proofErr w:type="spellEnd"/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 веб-сайты и другие необходимые объекты Системы), а также оказание иных дополнительных услуг. </w:t>
      </w:r>
      <w:proofErr w:type="gramEnd"/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>
        <w:rPr>
          <w:rFonts w:ascii="Calibri Light" w:hAnsi="Calibri Light"/>
          <w:b w:val="0"/>
          <w:sz w:val="17"/>
          <w:szCs w:val="17"/>
          <w:lang w:val="ru-RU"/>
        </w:rPr>
        <w:t xml:space="preserve">1.2. </w:t>
      </w:r>
      <w:proofErr w:type="gramStart"/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Услуга оказывается согласно Регламенту, размещенному в сети Интернет по адресу: </w:t>
      </w:r>
      <w:hyperlink r:id="rId5" w:history="1">
        <w:r w:rsidRPr="00A8384B">
          <w:rPr>
            <w:rStyle w:val="a3"/>
            <w:rFonts w:ascii="Calibri Light" w:hAnsi="Calibri Light"/>
            <w:b w:val="0"/>
            <w:sz w:val="17"/>
            <w:szCs w:val="17"/>
            <w:lang w:val="ru-RU"/>
          </w:rPr>
          <w:t>http://www.adriver.ru/agency/regulations/</w:t>
        </w:r>
      </w:hyperlink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 (пункт 2.10.</w:t>
      </w:r>
      <w:proofErr w:type="gramEnd"/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 У</w:t>
      </w:r>
      <w:r>
        <w:rPr>
          <w:rFonts w:ascii="Calibri Light" w:hAnsi="Calibri Light"/>
          <w:b w:val="0"/>
          <w:sz w:val="17"/>
          <w:szCs w:val="17"/>
          <w:lang w:val="ru-RU"/>
        </w:rPr>
        <w:t>слуга</w:t>
      </w: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 1.1.10. </w:t>
      </w:r>
      <w:proofErr w:type="gramStart"/>
      <w:r w:rsidRPr="00A8384B">
        <w:rPr>
          <w:rFonts w:ascii="Calibri Light" w:hAnsi="Calibri Light"/>
          <w:b w:val="0"/>
          <w:sz w:val="17"/>
          <w:szCs w:val="17"/>
          <w:lang w:val="ru-RU"/>
        </w:rPr>
        <w:t>С</w:t>
      </w:r>
      <w:r>
        <w:rPr>
          <w:rFonts w:ascii="Calibri Light" w:hAnsi="Calibri Light"/>
          <w:b w:val="0"/>
          <w:sz w:val="17"/>
          <w:szCs w:val="17"/>
          <w:lang w:val="ru-RU"/>
        </w:rPr>
        <w:t>опровождение (</w:t>
      </w:r>
      <w:proofErr w:type="spellStart"/>
      <w:r>
        <w:rPr>
          <w:rFonts w:ascii="Calibri Light" w:hAnsi="Calibri Light"/>
          <w:b w:val="0"/>
          <w:sz w:val="17"/>
          <w:szCs w:val="17"/>
          <w:lang w:val="ru-RU"/>
        </w:rPr>
        <w:t>Аккаунтинг</w:t>
      </w:r>
      <w:proofErr w:type="spellEnd"/>
      <w:r>
        <w:rPr>
          <w:rFonts w:ascii="Calibri Light" w:hAnsi="Calibri Light"/>
          <w:b w:val="0"/>
          <w:sz w:val="17"/>
          <w:szCs w:val="17"/>
          <w:lang w:val="ru-RU"/>
        </w:rPr>
        <w:t xml:space="preserve"> постоянный</w:t>
      </w:r>
      <w:r w:rsidRPr="00A8384B">
        <w:rPr>
          <w:rFonts w:ascii="Calibri Light" w:hAnsi="Calibri Light"/>
          <w:b w:val="0"/>
          <w:sz w:val="17"/>
          <w:szCs w:val="17"/>
          <w:lang w:val="ru-RU"/>
        </w:rPr>
        <w:t>)).</w:t>
      </w:r>
      <w:proofErr w:type="gramEnd"/>
    </w:p>
    <w:p w:rsidR="007307A3" w:rsidRDefault="007307A3" w:rsidP="007307A3">
      <w:pPr>
        <w:jc w:val="both"/>
        <w:rPr>
          <w:rStyle w:val="a3"/>
          <w:szCs w:val="17"/>
          <w:lang w:bidi="en-US"/>
        </w:rPr>
      </w:pPr>
      <w:r>
        <w:rPr>
          <w:rFonts w:eastAsia="Times New Roman"/>
          <w:szCs w:val="17"/>
          <w:lang w:bidi="en-US"/>
        </w:rPr>
        <w:t>1.3. Описание</w:t>
      </w:r>
      <w:r w:rsidRPr="00A8384B">
        <w:rPr>
          <w:rFonts w:eastAsia="Times New Roman"/>
          <w:szCs w:val="17"/>
          <w:lang w:bidi="en-US"/>
        </w:rPr>
        <w:t xml:space="preserve"> услуги размещено на сайте Исполнителя </w:t>
      </w:r>
      <w:hyperlink r:id="rId6" w:history="1">
        <w:r w:rsidRPr="00A8384B">
          <w:rPr>
            <w:rStyle w:val="a3"/>
            <w:szCs w:val="17"/>
            <w:lang w:bidi="en-US"/>
          </w:rPr>
          <w:t>http://www.adriver.ru/products/agency/accounting-base/</w:t>
        </w:r>
      </w:hyperlink>
    </w:p>
    <w:p w:rsidR="007307A3" w:rsidRPr="00D64698" w:rsidRDefault="007307A3" w:rsidP="007307A3">
      <w:pPr>
        <w:jc w:val="both"/>
      </w:pPr>
    </w:p>
    <w:p w:rsidR="007307A3" w:rsidRPr="004E564B" w:rsidRDefault="007307A3" w:rsidP="007307A3">
      <w:pPr>
        <w:ind w:left="-180"/>
        <w:jc w:val="both"/>
        <w:rPr>
          <w:b/>
        </w:rPr>
      </w:pPr>
      <w:r w:rsidRPr="004E564B">
        <w:rPr>
          <w:b/>
        </w:rPr>
        <w:t>2. Ограничения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>2.1. При оказании услуги 1.1.10. Сопровождения Исполнитель не осуществляет: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>2.1.1. продажу и бронирование размещений;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>2.1.2. создание концепций и стратегий размещений;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>2.1.3. прямое общение с клиентами Заказчика по вопросам размещений, статистики рекламных кампаний и расхождения данных;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>2.1.4. аналитику и формирование аналитических отчетов, в том числе анализ рекламных кампаний и создание презентаций для клиентов Заказчика;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>2.1.5. создание, согласование и исправление логики работы баннеров, прошивка событий;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>2.1.6. физическое размещение кодов вызова и дополнительных скриптов на веб-сайте Заказчика, а также проверку корректности их работы.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>2.1.7. документооборот с клиентами Заказчика, в том числе согласование и подписание договоров и приложений, формирование и отправку любых бухгалтерских документов.</w:t>
      </w:r>
    </w:p>
    <w:p w:rsidR="007307A3" w:rsidRDefault="007307A3" w:rsidP="007307A3">
      <w:pPr>
        <w:jc w:val="both"/>
        <w:rPr>
          <w:szCs w:val="17"/>
        </w:rPr>
      </w:pPr>
      <w:r w:rsidRPr="00A8384B">
        <w:rPr>
          <w:szCs w:val="17"/>
        </w:rPr>
        <w:t>2.2. Заказчик не имеет права вносить никакие изменения в настройки своего аккаунта в Системе. К внесению изменений также относятся включение/выключение баннеров, замена ссылок и материалов. Исполнитель не несет ответственности за любые изменения, которые были внесены Заказчиком самостоятельно.</w:t>
      </w:r>
    </w:p>
    <w:p w:rsidR="007307A3" w:rsidRDefault="007307A3" w:rsidP="007307A3">
      <w:pPr>
        <w:jc w:val="both"/>
      </w:pPr>
    </w:p>
    <w:p w:rsidR="007307A3" w:rsidRPr="004E564B" w:rsidRDefault="007307A3" w:rsidP="007307A3">
      <w:pPr>
        <w:ind w:left="-180"/>
        <w:jc w:val="both"/>
        <w:rPr>
          <w:b/>
        </w:rPr>
      </w:pPr>
      <w:r w:rsidRPr="004E564B">
        <w:rPr>
          <w:b/>
        </w:rPr>
        <w:lastRenderedPageBreak/>
        <w:t>3. Стоимость</w:t>
      </w:r>
    </w:p>
    <w:p w:rsidR="007307A3" w:rsidRPr="00D64698" w:rsidRDefault="007307A3" w:rsidP="007307A3">
      <w:pPr>
        <w:jc w:val="both"/>
      </w:pPr>
      <w:r w:rsidRPr="00A8384B">
        <w:rPr>
          <w:szCs w:val="17"/>
        </w:rPr>
        <w:t xml:space="preserve">3.1. Стоимость Услуги Сопровождения определяется согласно Тарифному плану </w:t>
      </w:r>
      <w:hyperlink r:id="rId7" w:history="1">
        <w:r w:rsidRPr="00A8384B">
          <w:rPr>
            <w:rStyle w:val="a3"/>
            <w:szCs w:val="17"/>
          </w:rPr>
          <w:t>http://www.adriver.ru/agency/usecost/</w:t>
        </w:r>
      </w:hyperlink>
      <w:r w:rsidRPr="00A8384B">
        <w:rPr>
          <w:szCs w:val="17"/>
        </w:rPr>
        <w:t xml:space="preserve"> пункт 1.1.10.</w:t>
      </w:r>
      <w:r>
        <w:t xml:space="preserve"> и</w:t>
      </w:r>
      <w:r w:rsidRPr="00D64698">
        <w:t xml:space="preserve"> оплачивается в порядке, ука</w:t>
      </w:r>
      <w:r>
        <w:t>занном в разделе 2</w:t>
      </w:r>
      <w:r w:rsidRPr="00D64698">
        <w:t xml:space="preserve"> Договора.</w:t>
      </w:r>
    </w:p>
    <w:p w:rsidR="007307A3" w:rsidRPr="00D64698" w:rsidRDefault="007307A3" w:rsidP="007307A3">
      <w:pPr>
        <w:jc w:val="both"/>
      </w:pPr>
    </w:p>
    <w:p w:rsidR="007307A3" w:rsidRPr="004E564B" w:rsidRDefault="007307A3" w:rsidP="007307A3">
      <w:pPr>
        <w:ind w:left="-180"/>
        <w:jc w:val="both"/>
        <w:rPr>
          <w:b/>
        </w:rPr>
      </w:pPr>
      <w:r w:rsidRPr="004E564B">
        <w:rPr>
          <w:b/>
        </w:rPr>
        <w:t>4. Ответственность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4.1. </w:t>
      </w:r>
      <w:proofErr w:type="gramStart"/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Пользуясь </w:t>
      </w:r>
      <w:proofErr w:type="spellStart"/>
      <w:r w:rsidRPr="00A8384B">
        <w:rPr>
          <w:rFonts w:ascii="Calibri Light" w:hAnsi="Calibri Light"/>
          <w:b w:val="0"/>
          <w:sz w:val="17"/>
          <w:szCs w:val="17"/>
          <w:lang w:val="ru-RU"/>
        </w:rPr>
        <w:t>аккаунтингом</w:t>
      </w:r>
      <w:proofErr w:type="spellEnd"/>
      <w:r w:rsidRPr="00A8384B">
        <w:rPr>
          <w:rFonts w:ascii="Calibri Light" w:hAnsi="Calibri Light"/>
          <w:b w:val="0"/>
          <w:sz w:val="17"/>
          <w:szCs w:val="17"/>
          <w:lang w:val="ru-RU"/>
        </w:rPr>
        <w:t>, Заказчик обязан соблюдать Регламент (</w:t>
      </w:r>
      <w:r>
        <w:rPr>
          <w:rFonts w:ascii="Calibri Light" w:hAnsi="Calibri Light"/>
          <w:b w:val="0"/>
          <w:sz w:val="17"/>
          <w:szCs w:val="17"/>
          <w:lang w:val="ru-RU"/>
        </w:rPr>
        <w:t>пункт 2.10.</w:t>
      </w:r>
      <w:proofErr w:type="gramEnd"/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 У</w:t>
      </w:r>
      <w:r>
        <w:rPr>
          <w:rFonts w:ascii="Calibri Light" w:hAnsi="Calibri Light"/>
          <w:b w:val="0"/>
          <w:sz w:val="17"/>
          <w:szCs w:val="17"/>
          <w:lang w:val="ru-RU"/>
        </w:rPr>
        <w:t>слуга</w:t>
      </w: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 1.1.10. </w:t>
      </w:r>
      <w:proofErr w:type="gramStart"/>
      <w:r w:rsidRPr="00A8384B">
        <w:rPr>
          <w:rFonts w:ascii="Calibri Light" w:hAnsi="Calibri Light"/>
          <w:b w:val="0"/>
          <w:sz w:val="17"/>
          <w:szCs w:val="17"/>
          <w:lang w:val="ru-RU"/>
        </w:rPr>
        <w:t>С</w:t>
      </w:r>
      <w:r>
        <w:rPr>
          <w:rFonts w:ascii="Calibri Light" w:hAnsi="Calibri Light"/>
          <w:b w:val="0"/>
          <w:sz w:val="17"/>
          <w:szCs w:val="17"/>
          <w:lang w:val="ru-RU"/>
        </w:rPr>
        <w:t>опровождение (</w:t>
      </w:r>
      <w:proofErr w:type="spellStart"/>
      <w:r>
        <w:rPr>
          <w:rFonts w:ascii="Calibri Light" w:hAnsi="Calibri Light"/>
          <w:b w:val="0"/>
          <w:sz w:val="17"/>
          <w:szCs w:val="17"/>
          <w:lang w:val="ru-RU"/>
        </w:rPr>
        <w:t>Аккаунтинг</w:t>
      </w:r>
      <w:proofErr w:type="spellEnd"/>
      <w:r>
        <w:rPr>
          <w:rFonts w:ascii="Calibri Light" w:hAnsi="Calibri Light"/>
          <w:b w:val="0"/>
          <w:sz w:val="17"/>
          <w:szCs w:val="17"/>
          <w:lang w:val="ru-RU"/>
        </w:rPr>
        <w:t xml:space="preserve"> постоянный</w:t>
      </w:r>
      <w:r w:rsidRPr="00A8384B">
        <w:rPr>
          <w:rFonts w:ascii="Calibri Light" w:hAnsi="Calibri Light"/>
          <w:b w:val="0"/>
          <w:sz w:val="17"/>
          <w:szCs w:val="17"/>
          <w:lang w:val="ru-RU"/>
        </w:rPr>
        <w:t>)).</w:t>
      </w:r>
      <w:proofErr w:type="gramEnd"/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4.2. При нарушении п. 2.2. настоящего Приложения Заказчик обязуется:  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- либо самостоятельно удалить внесенные им в Системе настройки, 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- либо предоставить Исполнителю изменения к Заказу согласно Регламенту. 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4.3. В случае если в течение 1 (одного) рабочего дня Заказчик не выполнит условий п. 4.2. настоящего Приложения, Заказчик обязуется: 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- либо оплатить Исполнителю штраф в размере стоимости Заказа, в котором произошло нарушение Заказчиком п. 2.2. настоящего Приложения, 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- либо Исполнитель может приостановить обслуживание Заказа Заказчика без применения к Исполнителю каких-либо штрафных санкций. </w:t>
      </w:r>
    </w:p>
    <w:p w:rsidR="007307A3" w:rsidRPr="00A8384B" w:rsidRDefault="007307A3" w:rsidP="007307A3">
      <w:pPr>
        <w:pStyle w:val="a6"/>
        <w:ind w:left="284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>
        <w:rPr>
          <w:rFonts w:ascii="Calibri Light" w:hAnsi="Calibri Light"/>
          <w:b w:val="0"/>
          <w:i/>
          <w:sz w:val="17"/>
          <w:szCs w:val="17"/>
          <w:lang w:val="ru-RU"/>
        </w:rPr>
        <w:t xml:space="preserve">Примечание: </w:t>
      </w:r>
      <w:r w:rsidRPr="00A8384B">
        <w:rPr>
          <w:rFonts w:ascii="Calibri Light" w:hAnsi="Calibri Light"/>
          <w:b w:val="0"/>
          <w:i/>
          <w:sz w:val="17"/>
          <w:szCs w:val="17"/>
          <w:lang w:val="ru-RU"/>
        </w:rPr>
        <w:t>Оплата штрафа осуществляется Заказчиком в течение 5 (пяти) рабочих дней с момента предъявления Исполнителем соответствующего письменного требования.</w:t>
      </w:r>
    </w:p>
    <w:p w:rsidR="007307A3" w:rsidRDefault="007307A3" w:rsidP="007307A3">
      <w:pPr>
        <w:jc w:val="both"/>
      </w:pPr>
    </w:p>
    <w:p w:rsidR="007307A3" w:rsidRPr="00A8384B" w:rsidRDefault="007307A3" w:rsidP="007307A3">
      <w:pPr>
        <w:pStyle w:val="1-31"/>
        <w:ind w:left="-180"/>
        <w:jc w:val="both"/>
        <w:rPr>
          <w:b/>
          <w:szCs w:val="17"/>
          <w:lang w:eastAsia="ar-SA"/>
        </w:rPr>
      </w:pPr>
      <w:r w:rsidRPr="00A8384B">
        <w:rPr>
          <w:b/>
          <w:szCs w:val="17"/>
          <w:lang w:eastAsia="ar-SA"/>
        </w:rPr>
        <w:t xml:space="preserve">5. График работы Исполнителя. </w:t>
      </w:r>
    </w:p>
    <w:p w:rsidR="007307A3" w:rsidRPr="00A8384B" w:rsidRDefault="007307A3" w:rsidP="007307A3">
      <w:pPr>
        <w:pStyle w:val="1-31"/>
        <w:ind w:left="-180"/>
        <w:jc w:val="both"/>
        <w:rPr>
          <w:b/>
          <w:szCs w:val="17"/>
          <w:lang w:eastAsia="ar-SA"/>
        </w:rPr>
      </w:pPr>
      <w:r w:rsidRPr="00A8384B">
        <w:rPr>
          <w:b/>
          <w:szCs w:val="17"/>
          <w:lang w:eastAsia="ar-SA"/>
        </w:rPr>
        <w:t xml:space="preserve">Ответственные сотрудники Исполнителя при оказании услуги сопровождения. 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>
        <w:rPr>
          <w:rFonts w:ascii="Calibri Light" w:hAnsi="Calibri Light"/>
          <w:b w:val="0"/>
          <w:sz w:val="17"/>
          <w:szCs w:val="17"/>
          <w:lang w:val="ru-RU"/>
        </w:rPr>
        <w:t>5</w:t>
      </w:r>
      <w:r w:rsidRPr="00A8384B">
        <w:rPr>
          <w:rFonts w:ascii="Calibri Light" w:hAnsi="Calibri Light"/>
          <w:b w:val="0"/>
          <w:sz w:val="17"/>
          <w:szCs w:val="17"/>
          <w:lang w:val="ru-RU"/>
        </w:rPr>
        <w:t xml:space="preserve">.1. Режим работы сотрудников Исполнителя: рабочие дни с 10:00 до 19:00 с перерывом на обед 1 час. </w:t>
      </w:r>
      <w:r w:rsidRPr="00A8384B">
        <w:rPr>
          <w:rFonts w:ascii="Calibri Light" w:hAnsi="Calibri Light"/>
          <w:b w:val="0"/>
          <w:color w:val="000000"/>
          <w:sz w:val="17"/>
          <w:szCs w:val="17"/>
          <w:lang w:val="ru-RU"/>
        </w:rPr>
        <w:t>Рабочие дни определяются в соответствии с действующим законодательством РФ.</w:t>
      </w:r>
    </w:p>
    <w:p w:rsidR="007307A3" w:rsidRPr="00A8384B" w:rsidRDefault="007307A3" w:rsidP="007307A3">
      <w:pPr>
        <w:pStyle w:val="a6"/>
        <w:jc w:val="both"/>
        <w:rPr>
          <w:rFonts w:ascii="Calibri Light" w:hAnsi="Calibri Light"/>
          <w:b w:val="0"/>
          <w:sz w:val="17"/>
          <w:szCs w:val="17"/>
          <w:lang w:val="ru-RU"/>
        </w:rPr>
      </w:pPr>
      <w:r>
        <w:rPr>
          <w:rFonts w:ascii="Calibri Light" w:hAnsi="Calibri Light"/>
          <w:b w:val="0"/>
          <w:sz w:val="17"/>
          <w:szCs w:val="17"/>
          <w:lang w:val="ru-RU"/>
        </w:rPr>
        <w:t>5</w:t>
      </w:r>
      <w:r w:rsidRPr="00A8384B">
        <w:rPr>
          <w:rFonts w:ascii="Calibri Light" w:hAnsi="Calibri Light"/>
          <w:b w:val="0"/>
          <w:sz w:val="17"/>
          <w:szCs w:val="17"/>
          <w:lang w:val="ru-RU"/>
        </w:rPr>
        <w:t>.2. Уведомления об изменении графика работы, а также о работе в праздничные и предпраздничные дни Исполнитель обязуется направлять Заказчику по электронной почте не позднее, чем за 3 (три) рабочих дня до вступления в силу этих изменений.</w:t>
      </w:r>
    </w:p>
    <w:p w:rsidR="007307A3" w:rsidRDefault="007307A3" w:rsidP="007307A3">
      <w:pPr>
        <w:jc w:val="both"/>
      </w:pPr>
    </w:p>
    <w:p w:rsidR="007307A3" w:rsidRDefault="007307A3" w:rsidP="007307A3">
      <w:pPr>
        <w:jc w:val="both"/>
      </w:pPr>
    </w:p>
    <w:p w:rsidR="007307A3" w:rsidRDefault="007307A3" w:rsidP="007307A3">
      <w:pPr>
        <w:jc w:val="both"/>
      </w:pPr>
    </w:p>
    <w:p w:rsidR="007307A3" w:rsidRDefault="007307A3" w:rsidP="007307A3">
      <w:pPr>
        <w:jc w:val="both"/>
      </w:pPr>
    </w:p>
    <w:p w:rsidR="007307A3" w:rsidRDefault="007307A3" w:rsidP="007307A3">
      <w:pPr>
        <w:pStyle w:val="1-21"/>
        <w:ind w:left="0"/>
        <w:jc w:val="center"/>
        <w:rPr>
          <w:rFonts w:ascii="Calibri Light" w:hAnsi="Calibri Light"/>
          <w:b/>
          <w:bCs/>
          <w:sz w:val="17"/>
          <w:szCs w:val="17"/>
        </w:rPr>
        <w:sectPr w:rsidR="007307A3" w:rsidSect="008362D2">
          <w:type w:val="continuous"/>
          <w:pgSz w:w="11906" w:h="16838"/>
          <w:pgMar w:top="265" w:right="284" w:bottom="284" w:left="1276" w:header="283" w:footer="113" w:gutter="0"/>
          <w:cols w:num="2" w:space="397"/>
          <w:docGrid w:linePitch="360"/>
        </w:sectPr>
      </w:pPr>
    </w:p>
    <w:tbl>
      <w:tblPr>
        <w:tblW w:w="7549" w:type="dxa"/>
        <w:jc w:val="center"/>
        <w:tblInd w:w="14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904"/>
        <w:gridCol w:w="1786"/>
      </w:tblGrid>
      <w:tr w:rsidR="007307A3" w:rsidRPr="00A8384B" w:rsidTr="00D3259E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7307A3" w:rsidRPr="00A8384B" w:rsidRDefault="007307A3" w:rsidP="00F07033">
            <w:pPr>
              <w:pStyle w:val="1-21"/>
              <w:ind w:left="0"/>
              <w:jc w:val="center"/>
              <w:rPr>
                <w:rFonts w:ascii="Calibri Light" w:hAnsi="Calibri Light"/>
                <w:b/>
                <w:bCs/>
                <w:sz w:val="17"/>
                <w:szCs w:val="17"/>
              </w:rPr>
            </w:pPr>
            <w:r w:rsidRPr="00A8384B">
              <w:rPr>
                <w:rFonts w:ascii="Calibri Light" w:hAnsi="Calibri Light"/>
                <w:b/>
                <w:bCs/>
                <w:sz w:val="17"/>
                <w:szCs w:val="17"/>
              </w:rPr>
              <w:lastRenderedPageBreak/>
              <w:t>ФИО сотрудников Исполнителя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7307A3" w:rsidRPr="00A8384B" w:rsidRDefault="007307A3" w:rsidP="00F07033">
            <w:pPr>
              <w:pStyle w:val="1-21"/>
              <w:ind w:left="0"/>
              <w:jc w:val="center"/>
              <w:rPr>
                <w:rFonts w:ascii="Calibri Light" w:hAnsi="Calibri Light"/>
                <w:b/>
                <w:bCs/>
                <w:sz w:val="17"/>
                <w:szCs w:val="17"/>
              </w:rPr>
            </w:pPr>
            <w:r w:rsidRPr="00A8384B">
              <w:rPr>
                <w:rFonts w:ascii="Calibri Light" w:hAnsi="Calibri Light"/>
                <w:b/>
                <w:bCs/>
                <w:sz w:val="17"/>
                <w:szCs w:val="17"/>
              </w:rPr>
              <w:t xml:space="preserve">Контактный </w:t>
            </w:r>
            <w:r w:rsidRPr="00A8384B">
              <w:rPr>
                <w:rFonts w:ascii="Calibri Light" w:hAnsi="Calibri Light"/>
                <w:b/>
                <w:bCs/>
                <w:sz w:val="17"/>
                <w:szCs w:val="17"/>
                <w:lang w:val="en-US"/>
              </w:rPr>
              <w:t>e</w:t>
            </w:r>
            <w:r w:rsidRPr="00A8384B">
              <w:rPr>
                <w:rFonts w:ascii="Calibri Light" w:hAnsi="Calibri Light"/>
                <w:b/>
                <w:bCs/>
                <w:sz w:val="17"/>
                <w:szCs w:val="17"/>
              </w:rPr>
              <w:t>-</w:t>
            </w:r>
            <w:r w:rsidRPr="00A8384B">
              <w:rPr>
                <w:rFonts w:ascii="Calibri Light" w:hAnsi="Calibri Light"/>
                <w:b/>
                <w:bCs/>
                <w:sz w:val="17"/>
                <w:szCs w:val="17"/>
                <w:lang w:val="en-US"/>
              </w:rPr>
              <w:t>mail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307A3" w:rsidRPr="00A8384B" w:rsidRDefault="007307A3" w:rsidP="00F07033">
            <w:pPr>
              <w:pStyle w:val="1-21"/>
              <w:ind w:left="0"/>
              <w:jc w:val="center"/>
              <w:rPr>
                <w:rFonts w:ascii="Calibri Light" w:hAnsi="Calibri Light"/>
                <w:b/>
                <w:bCs/>
                <w:sz w:val="17"/>
                <w:szCs w:val="17"/>
              </w:rPr>
            </w:pPr>
            <w:r w:rsidRPr="00A8384B">
              <w:rPr>
                <w:rFonts w:ascii="Calibri Light" w:hAnsi="Calibri Light"/>
                <w:b/>
                <w:bCs/>
                <w:sz w:val="17"/>
                <w:szCs w:val="17"/>
              </w:rPr>
              <w:t>Контактный телефон</w:t>
            </w:r>
          </w:p>
        </w:tc>
      </w:tr>
      <w:tr w:rsidR="007307A3" w:rsidRPr="00A8384B" w:rsidTr="00D3259E">
        <w:trPr>
          <w:jc w:val="center"/>
        </w:trPr>
        <w:tc>
          <w:tcPr>
            <w:tcW w:w="2859" w:type="dxa"/>
            <w:shd w:val="clear" w:color="auto" w:fill="F2F2F2"/>
          </w:tcPr>
          <w:p w:rsidR="007307A3" w:rsidRPr="00A8384B" w:rsidRDefault="007307A3" w:rsidP="00F07033">
            <w:pPr>
              <w:pStyle w:val="1-21"/>
              <w:ind w:left="0" w:firstLine="540"/>
              <w:rPr>
                <w:rFonts w:ascii="Calibri Light" w:hAnsi="Calibri Light"/>
                <w:b/>
                <w:bCs/>
                <w:sz w:val="17"/>
                <w:szCs w:val="17"/>
              </w:rPr>
            </w:pPr>
          </w:p>
        </w:tc>
        <w:tc>
          <w:tcPr>
            <w:tcW w:w="2904" w:type="dxa"/>
            <w:shd w:val="clear" w:color="auto" w:fill="F2F2F2"/>
          </w:tcPr>
          <w:p w:rsidR="007307A3" w:rsidRPr="00A8384B" w:rsidRDefault="007307A3" w:rsidP="00F07033">
            <w:pPr>
              <w:pStyle w:val="1-21"/>
              <w:ind w:left="0" w:firstLine="540"/>
              <w:rPr>
                <w:rFonts w:ascii="Calibri Light" w:hAnsi="Calibri Light"/>
                <w:sz w:val="17"/>
                <w:szCs w:val="17"/>
              </w:rPr>
            </w:pPr>
          </w:p>
        </w:tc>
        <w:tc>
          <w:tcPr>
            <w:tcW w:w="1786" w:type="dxa"/>
            <w:shd w:val="clear" w:color="auto" w:fill="F2F2F2"/>
          </w:tcPr>
          <w:p w:rsidR="007307A3" w:rsidRPr="00A8384B" w:rsidRDefault="007307A3" w:rsidP="00F07033">
            <w:pPr>
              <w:pStyle w:val="1-21"/>
              <w:ind w:left="0" w:firstLine="540"/>
              <w:rPr>
                <w:rFonts w:ascii="Calibri Light" w:hAnsi="Calibri Light"/>
                <w:sz w:val="17"/>
                <w:szCs w:val="17"/>
              </w:rPr>
            </w:pPr>
          </w:p>
        </w:tc>
      </w:tr>
      <w:tr w:rsidR="007307A3" w:rsidRPr="00A8384B" w:rsidTr="00D3259E">
        <w:trPr>
          <w:jc w:val="center"/>
        </w:trPr>
        <w:tc>
          <w:tcPr>
            <w:tcW w:w="2859" w:type="dxa"/>
            <w:shd w:val="clear" w:color="auto" w:fill="auto"/>
          </w:tcPr>
          <w:p w:rsidR="007307A3" w:rsidRPr="00A8384B" w:rsidRDefault="007307A3" w:rsidP="00F07033">
            <w:pPr>
              <w:pStyle w:val="1-21"/>
              <w:ind w:left="0" w:firstLine="540"/>
              <w:rPr>
                <w:rFonts w:ascii="Calibri Light" w:hAnsi="Calibri Light"/>
                <w:b/>
                <w:bCs/>
                <w:sz w:val="17"/>
                <w:szCs w:val="17"/>
              </w:rPr>
            </w:pPr>
          </w:p>
        </w:tc>
        <w:tc>
          <w:tcPr>
            <w:tcW w:w="2904" w:type="dxa"/>
            <w:shd w:val="clear" w:color="auto" w:fill="auto"/>
          </w:tcPr>
          <w:p w:rsidR="007307A3" w:rsidRPr="00A8384B" w:rsidRDefault="007307A3" w:rsidP="00F07033">
            <w:pPr>
              <w:pStyle w:val="1-21"/>
              <w:ind w:left="0" w:firstLine="540"/>
              <w:rPr>
                <w:rFonts w:ascii="Calibri Light" w:hAnsi="Calibri Light"/>
                <w:sz w:val="17"/>
                <w:szCs w:val="17"/>
              </w:rPr>
            </w:pPr>
          </w:p>
        </w:tc>
        <w:tc>
          <w:tcPr>
            <w:tcW w:w="1786" w:type="dxa"/>
            <w:shd w:val="clear" w:color="auto" w:fill="auto"/>
          </w:tcPr>
          <w:p w:rsidR="007307A3" w:rsidRPr="00A8384B" w:rsidRDefault="007307A3" w:rsidP="00F07033">
            <w:pPr>
              <w:pStyle w:val="1-21"/>
              <w:ind w:left="0" w:firstLine="540"/>
              <w:rPr>
                <w:rFonts w:ascii="Calibri Light" w:hAnsi="Calibri Light"/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horzAnchor="margin" w:tblpY="198"/>
        <w:tblW w:w="10646" w:type="dxa"/>
        <w:tblCellMar>
          <w:top w:w="284" w:type="dxa"/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2661"/>
        <w:gridCol w:w="2662"/>
        <w:gridCol w:w="2661"/>
        <w:gridCol w:w="2662"/>
      </w:tblGrid>
      <w:tr w:rsidR="00D3259E" w:rsidRPr="00ED2847" w:rsidTr="00D3259E">
        <w:trPr>
          <w:trHeight w:val="484"/>
        </w:trPr>
        <w:tc>
          <w:tcPr>
            <w:tcW w:w="5323" w:type="dxa"/>
            <w:gridSpan w:val="2"/>
          </w:tcPr>
          <w:p w:rsidR="00D3259E" w:rsidRPr="00ED2847" w:rsidRDefault="00D3259E" w:rsidP="00D3259E">
            <w:pPr>
              <w:rPr>
                <w:rFonts w:ascii="Calibri" w:hAnsi="Calibri" w:cs="Calibri"/>
                <w:b/>
                <w:bCs/>
              </w:rPr>
            </w:pPr>
            <w:r w:rsidRPr="00ED2847">
              <w:t xml:space="preserve">Исполнитель </w:t>
            </w:r>
          </w:p>
          <w:p w:rsidR="00D3259E" w:rsidRPr="00ED2847" w:rsidRDefault="00D3259E" w:rsidP="00D3259E">
            <w:r>
              <w:rPr>
                <w:rFonts w:eastAsia="Times New Roman"/>
                <w:sz w:val="28"/>
                <w:szCs w:val="32"/>
              </w:rPr>
              <w:t>ООО «Адривер</w:t>
            </w:r>
            <w:r w:rsidRPr="00ED2847">
              <w:rPr>
                <w:rFonts w:eastAsia="Times New Roman"/>
                <w:sz w:val="28"/>
                <w:szCs w:val="32"/>
              </w:rPr>
              <w:t>»</w:t>
            </w:r>
          </w:p>
        </w:tc>
        <w:tc>
          <w:tcPr>
            <w:tcW w:w="5323" w:type="dxa"/>
            <w:gridSpan w:val="2"/>
          </w:tcPr>
          <w:p w:rsidR="00D3259E" w:rsidRPr="00ED2847" w:rsidRDefault="00D3259E" w:rsidP="00D3259E">
            <w:pPr>
              <w:rPr>
                <w:rFonts w:ascii="Calibri" w:hAnsi="Calibri" w:cs="Calibri"/>
                <w:b/>
                <w:bCs/>
              </w:rPr>
            </w:pPr>
            <w:r w:rsidRPr="00ED2847">
              <w:t xml:space="preserve">Заказчик </w:t>
            </w:r>
          </w:p>
          <w:p w:rsidR="00D3259E" w:rsidRPr="00ED2847" w:rsidRDefault="00D3259E" w:rsidP="00D3259E">
            <w:r w:rsidRPr="00ED2847">
              <w:rPr>
                <w:rFonts w:eastAsia="Times New Roman"/>
                <w:sz w:val="28"/>
                <w:szCs w:val="32"/>
              </w:rPr>
              <w:t>____________</w:t>
            </w:r>
          </w:p>
        </w:tc>
      </w:tr>
      <w:tr w:rsidR="00D3259E" w:rsidRPr="00ED2847" w:rsidTr="00D3259E">
        <w:trPr>
          <w:trHeight w:val="367"/>
        </w:trPr>
        <w:tc>
          <w:tcPr>
            <w:tcW w:w="2661" w:type="dxa"/>
            <w:vAlign w:val="bottom"/>
          </w:tcPr>
          <w:p w:rsidR="00D3259E" w:rsidRPr="00ED2847" w:rsidRDefault="00D3259E" w:rsidP="00D3259E">
            <w:pPr>
              <w:suppressAutoHyphens/>
              <w:jc w:val="right"/>
            </w:pPr>
            <w:r>
              <w:t>Директор московского филиала</w:t>
            </w:r>
          </w:p>
          <w:p w:rsidR="00D3259E" w:rsidRPr="00ED2847" w:rsidRDefault="00D3259E" w:rsidP="00D3259E">
            <w:pPr>
              <w:jc w:val="right"/>
            </w:pPr>
            <w:r>
              <w:rPr>
                <w:b/>
                <w:bCs/>
              </w:rPr>
              <w:t xml:space="preserve">Ю.А. </w:t>
            </w:r>
            <w:proofErr w:type="spellStart"/>
            <w:r>
              <w:rPr>
                <w:b/>
                <w:bCs/>
              </w:rPr>
              <w:t>Бульеннова</w:t>
            </w:r>
            <w:proofErr w:type="spellEnd"/>
          </w:p>
        </w:tc>
        <w:tc>
          <w:tcPr>
            <w:tcW w:w="2662" w:type="dxa"/>
            <w:vAlign w:val="bottom"/>
          </w:tcPr>
          <w:p w:rsidR="00D3259E" w:rsidRPr="00ED2847" w:rsidRDefault="00D3259E" w:rsidP="00D3259E">
            <w:pPr>
              <w:jc w:val="right"/>
            </w:pPr>
            <w:r w:rsidRPr="00ED2847">
              <w:t>__________________________</w:t>
            </w:r>
          </w:p>
        </w:tc>
        <w:tc>
          <w:tcPr>
            <w:tcW w:w="2661" w:type="dxa"/>
            <w:vAlign w:val="bottom"/>
          </w:tcPr>
          <w:p w:rsidR="00D3259E" w:rsidRPr="00ED2847" w:rsidRDefault="00D3259E" w:rsidP="00D3259E">
            <w:pPr>
              <w:suppressAutoHyphens/>
              <w:jc w:val="right"/>
            </w:pPr>
            <w:r w:rsidRPr="00ED2847">
              <w:t>Должность</w:t>
            </w:r>
          </w:p>
          <w:p w:rsidR="00D3259E" w:rsidRPr="00ED2847" w:rsidRDefault="00D3259E" w:rsidP="00D3259E">
            <w:pPr>
              <w:jc w:val="right"/>
            </w:pPr>
            <w:r w:rsidRPr="00ED2847">
              <w:rPr>
                <w:b/>
                <w:bCs/>
              </w:rPr>
              <w:t>_  _   ___________</w:t>
            </w:r>
          </w:p>
        </w:tc>
        <w:tc>
          <w:tcPr>
            <w:tcW w:w="2662" w:type="dxa"/>
            <w:vAlign w:val="bottom"/>
          </w:tcPr>
          <w:p w:rsidR="00D3259E" w:rsidRPr="00ED2847" w:rsidRDefault="00D3259E" w:rsidP="00D3259E">
            <w:pPr>
              <w:jc w:val="right"/>
            </w:pPr>
            <w:r w:rsidRPr="00ED2847">
              <w:t>__________________________</w:t>
            </w:r>
          </w:p>
        </w:tc>
      </w:tr>
    </w:tbl>
    <w:p w:rsidR="007307A3" w:rsidRDefault="007307A3" w:rsidP="007307A3">
      <w:pPr>
        <w:jc w:val="both"/>
        <w:sectPr w:rsidR="007307A3" w:rsidSect="00032649">
          <w:type w:val="continuous"/>
          <w:pgSz w:w="11906" w:h="16838"/>
          <w:pgMar w:top="265" w:right="284" w:bottom="284" w:left="1276" w:header="283" w:footer="113" w:gutter="0"/>
          <w:cols w:space="397"/>
          <w:docGrid w:linePitch="360"/>
        </w:sectPr>
      </w:pPr>
      <w:bookmarkStart w:id="0" w:name="_GoBack"/>
      <w:bookmarkEnd w:id="0"/>
    </w:p>
    <w:p w:rsidR="00493EFD" w:rsidRDefault="00493EFD" w:rsidP="007307A3"/>
    <w:sectPr w:rsidR="0049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3"/>
    <w:rsid w:val="00493EFD"/>
    <w:rsid w:val="007307A3"/>
    <w:rsid w:val="00D3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pPr>
      <w:widowControl w:val="0"/>
      <w:spacing w:after="0" w:line="216" w:lineRule="auto"/>
      <w:contextualSpacing/>
    </w:pPr>
    <w:rPr>
      <w:rFonts w:ascii="Calibri Light" w:eastAsia="Calibri" w:hAnsi="Calibri Light" w:cs="Times New Roman"/>
      <w:spacing w:val="-3"/>
      <w:sz w:val="17"/>
    </w:rPr>
  </w:style>
  <w:style w:type="paragraph" w:styleId="1">
    <w:name w:val="heading 1"/>
    <w:basedOn w:val="a"/>
    <w:next w:val="a"/>
    <w:link w:val="10"/>
    <w:uiPriority w:val="9"/>
    <w:qFormat/>
    <w:rsid w:val="007307A3"/>
    <w:pPr>
      <w:keepNext/>
      <w:keepLines/>
      <w:outlineLvl w:val="0"/>
    </w:pPr>
    <w:rPr>
      <w:rFonts w:eastAsia="Times New Roman"/>
      <w:spacing w:val="0"/>
      <w:kern w:val="17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307A3"/>
    <w:pPr>
      <w:keepNext/>
      <w:keepLines/>
      <w:outlineLvl w:val="1"/>
    </w:pPr>
    <w:rPr>
      <w:rFonts w:eastAsia="Times New Roman"/>
      <w:spacing w:val="0"/>
      <w:kern w:val="17"/>
      <w:sz w:val="21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7A3"/>
    <w:rPr>
      <w:rFonts w:ascii="Calibri Light" w:eastAsia="Times New Roman" w:hAnsi="Calibri Light" w:cs="Times New Roman"/>
      <w:kern w:val="17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307A3"/>
    <w:rPr>
      <w:rFonts w:ascii="Calibri Light" w:eastAsia="Times New Roman" w:hAnsi="Calibri Light" w:cs="Times New Roman"/>
      <w:kern w:val="17"/>
      <w:sz w:val="21"/>
      <w:szCs w:val="26"/>
      <w:lang w:val="x-none" w:eastAsia="x-none"/>
    </w:rPr>
  </w:style>
  <w:style w:type="paragraph" w:customStyle="1" w:styleId="1-31">
    <w:name w:val="Средняя сетка 1 - Акцент 31"/>
    <w:basedOn w:val="a"/>
    <w:link w:val="1-3"/>
    <w:uiPriority w:val="1"/>
    <w:qFormat/>
    <w:rsid w:val="007307A3"/>
    <w:pPr>
      <w:spacing w:line="240" w:lineRule="auto"/>
    </w:pPr>
    <w:rPr>
      <w:lang w:val="x-none"/>
    </w:rPr>
  </w:style>
  <w:style w:type="character" w:styleId="a3">
    <w:name w:val="Hyperlink"/>
    <w:uiPriority w:val="99"/>
    <w:unhideWhenUsed/>
    <w:rsid w:val="007307A3"/>
    <w:rPr>
      <w:color w:val="0563C1"/>
      <w:u w:val="single"/>
    </w:rPr>
  </w:style>
  <w:style w:type="paragraph" w:customStyle="1" w:styleId="a4">
    <w:name w:val="без переноса"/>
    <w:basedOn w:val="1"/>
    <w:qFormat/>
    <w:rsid w:val="007307A3"/>
    <w:pPr>
      <w:keepNext w:val="0"/>
      <w:keepLines w:val="0"/>
      <w:suppressAutoHyphens/>
    </w:pPr>
  </w:style>
  <w:style w:type="paragraph" w:customStyle="1" w:styleId="a5">
    <w:name w:val="маргиналия в таблице"/>
    <w:basedOn w:val="a4"/>
    <w:qFormat/>
    <w:rsid w:val="007307A3"/>
    <w:pPr>
      <w:spacing w:before="60"/>
      <w:outlineLvl w:val="9"/>
    </w:pPr>
    <w:rPr>
      <w:sz w:val="21"/>
      <w:szCs w:val="21"/>
    </w:rPr>
  </w:style>
  <w:style w:type="character" w:customStyle="1" w:styleId="1-3">
    <w:name w:val="Средняя сетка 1 - Акцент 3 Знак"/>
    <w:link w:val="1-31"/>
    <w:uiPriority w:val="1"/>
    <w:rsid w:val="007307A3"/>
    <w:rPr>
      <w:rFonts w:ascii="Calibri Light" w:eastAsia="Calibri" w:hAnsi="Calibri Light" w:cs="Times New Roman"/>
      <w:spacing w:val="-3"/>
      <w:sz w:val="17"/>
      <w:lang w:val="x-none"/>
    </w:rPr>
  </w:style>
  <w:style w:type="paragraph" w:styleId="a6">
    <w:name w:val="No Spacing"/>
    <w:uiPriority w:val="1"/>
    <w:qFormat/>
    <w:rsid w:val="007307A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  <w:lang w:val="en-US" w:bidi="en-US"/>
    </w:rPr>
  </w:style>
  <w:style w:type="paragraph" w:customStyle="1" w:styleId="1-21">
    <w:name w:val="Средняя сетка 1 - Акцент 21"/>
    <w:basedOn w:val="a"/>
    <w:uiPriority w:val="34"/>
    <w:qFormat/>
    <w:rsid w:val="007307A3"/>
    <w:pPr>
      <w:widowControl/>
      <w:spacing w:line="240" w:lineRule="auto"/>
      <w:ind w:left="720"/>
    </w:pPr>
    <w:rPr>
      <w:rFonts w:ascii="Cambria" w:eastAsia="MS Mincho" w:hAnsi="Cambria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pPr>
      <w:widowControl w:val="0"/>
      <w:spacing w:after="0" w:line="216" w:lineRule="auto"/>
      <w:contextualSpacing/>
    </w:pPr>
    <w:rPr>
      <w:rFonts w:ascii="Calibri Light" w:eastAsia="Calibri" w:hAnsi="Calibri Light" w:cs="Times New Roman"/>
      <w:spacing w:val="-3"/>
      <w:sz w:val="17"/>
    </w:rPr>
  </w:style>
  <w:style w:type="paragraph" w:styleId="1">
    <w:name w:val="heading 1"/>
    <w:basedOn w:val="a"/>
    <w:next w:val="a"/>
    <w:link w:val="10"/>
    <w:uiPriority w:val="9"/>
    <w:qFormat/>
    <w:rsid w:val="007307A3"/>
    <w:pPr>
      <w:keepNext/>
      <w:keepLines/>
      <w:outlineLvl w:val="0"/>
    </w:pPr>
    <w:rPr>
      <w:rFonts w:eastAsia="Times New Roman"/>
      <w:spacing w:val="0"/>
      <w:kern w:val="17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307A3"/>
    <w:pPr>
      <w:keepNext/>
      <w:keepLines/>
      <w:outlineLvl w:val="1"/>
    </w:pPr>
    <w:rPr>
      <w:rFonts w:eastAsia="Times New Roman"/>
      <w:spacing w:val="0"/>
      <w:kern w:val="17"/>
      <w:sz w:val="21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7A3"/>
    <w:rPr>
      <w:rFonts w:ascii="Calibri Light" w:eastAsia="Times New Roman" w:hAnsi="Calibri Light" w:cs="Times New Roman"/>
      <w:kern w:val="17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307A3"/>
    <w:rPr>
      <w:rFonts w:ascii="Calibri Light" w:eastAsia="Times New Roman" w:hAnsi="Calibri Light" w:cs="Times New Roman"/>
      <w:kern w:val="17"/>
      <w:sz w:val="21"/>
      <w:szCs w:val="26"/>
      <w:lang w:val="x-none" w:eastAsia="x-none"/>
    </w:rPr>
  </w:style>
  <w:style w:type="paragraph" w:customStyle="1" w:styleId="1-31">
    <w:name w:val="Средняя сетка 1 - Акцент 31"/>
    <w:basedOn w:val="a"/>
    <w:link w:val="1-3"/>
    <w:uiPriority w:val="1"/>
    <w:qFormat/>
    <w:rsid w:val="007307A3"/>
    <w:pPr>
      <w:spacing w:line="240" w:lineRule="auto"/>
    </w:pPr>
    <w:rPr>
      <w:lang w:val="x-none"/>
    </w:rPr>
  </w:style>
  <w:style w:type="character" w:styleId="a3">
    <w:name w:val="Hyperlink"/>
    <w:uiPriority w:val="99"/>
    <w:unhideWhenUsed/>
    <w:rsid w:val="007307A3"/>
    <w:rPr>
      <w:color w:val="0563C1"/>
      <w:u w:val="single"/>
    </w:rPr>
  </w:style>
  <w:style w:type="paragraph" w:customStyle="1" w:styleId="a4">
    <w:name w:val="без переноса"/>
    <w:basedOn w:val="1"/>
    <w:qFormat/>
    <w:rsid w:val="007307A3"/>
    <w:pPr>
      <w:keepNext w:val="0"/>
      <w:keepLines w:val="0"/>
      <w:suppressAutoHyphens/>
    </w:pPr>
  </w:style>
  <w:style w:type="paragraph" w:customStyle="1" w:styleId="a5">
    <w:name w:val="маргиналия в таблице"/>
    <w:basedOn w:val="a4"/>
    <w:qFormat/>
    <w:rsid w:val="007307A3"/>
    <w:pPr>
      <w:spacing w:before="60"/>
      <w:outlineLvl w:val="9"/>
    </w:pPr>
    <w:rPr>
      <w:sz w:val="21"/>
      <w:szCs w:val="21"/>
    </w:rPr>
  </w:style>
  <w:style w:type="character" w:customStyle="1" w:styleId="1-3">
    <w:name w:val="Средняя сетка 1 - Акцент 3 Знак"/>
    <w:link w:val="1-31"/>
    <w:uiPriority w:val="1"/>
    <w:rsid w:val="007307A3"/>
    <w:rPr>
      <w:rFonts w:ascii="Calibri Light" w:eastAsia="Calibri" w:hAnsi="Calibri Light" w:cs="Times New Roman"/>
      <w:spacing w:val="-3"/>
      <w:sz w:val="17"/>
      <w:lang w:val="x-none"/>
    </w:rPr>
  </w:style>
  <w:style w:type="paragraph" w:styleId="a6">
    <w:name w:val="No Spacing"/>
    <w:uiPriority w:val="1"/>
    <w:qFormat/>
    <w:rsid w:val="007307A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  <w:lang w:val="en-US" w:bidi="en-US"/>
    </w:rPr>
  </w:style>
  <w:style w:type="paragraph" w:customStyle="1" w:styleId="1-21">
    <w:name w:val="Средняя сетка 1 - Акцент 21"/>
    <w:basedOn w:val="a"/>
    <w:uiPriority w:val="34"/>
    <w:qFormat/>
    <w:rsid w:val="007307A3"/>
    <w:pPr>
      <w:widowControl/>
      <w:spacing w:line="240" w:lineRule="auto"/>
      <w:ind w:left="720"/>
    </w:pPr>
    <w:rPr>
      <w:rFonts w:ascii="Cambria" w:eastAsia="MS Mincho" w:hAnsi="Cambria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river.ru/agency/useco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river.ru/products/agency/accounting-base/" TargetMode="External"/><Relationship Id="rId5" Type="http://schemas.openxmlformats.org/officeDocument/2006/relationships/hyperlink" Target="http://www.adriver.ru/agency/regula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2016-06-09T14:52:00Z</dcterms:created>
  <dcterms:modified xsi:type="dcterms:W3CDTF">2016-06-10T05:58:00Z</dcterms:modified>
</cp:coreProperties>
</file>