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D22" w:rsidRPr="00D16D22" w:rsidRDefault="00D16D22" w:rsidP="00D16D22">
      <w:pPr>
        <w:rPr>
          <w:rFonts w:ascii="Calibri" w:eastAsia="Times New Roman" w:hAnsi="Calibri" w:cs="Times New Roman"/>
          <w:b/>
          <w:color w:val="000000"/>
          <w:sz w:val="32"/>
          <w:szCs w:val="32"/>
        </w:rPr>
      </w:pPr>
      <w:r w:rsidRPr="00D16D22">
        <w:rPr>
          <w:rFonts w:ascii="Calibri" w:eastAsia="Times New Roman" w:hAnsi="Calibri" w:cs="Times New Roman"/>
          <w:b/>
          <w:color w:val="000000"/>
          <w:sz w:val="32"/>
          <w:szCs w:val="32"/>
        </w:rPr>
        <w:t>3. Техническая спецификация</w:t>
      </w:r>
    </w:p>
    <w:p w:rsidR="00D16D22" w:rsidRPr="00D16D22" w:rsidRDefault="00D16D22" w:rsidP="00D16D22">
      <w:pPr>
        <w:rPr>
          <w:rFonts w:ascii="Calibri" w:eastAsia="Times New Roman" w:hAnsi="Calibri" w:cs="Times New Roman"/>
          <w:b/>
          <w:color w:val="000000"/>
          <w:sz w:val="32"/>
          <w:szCs w:val="32"/>
        </w:rPr>
      </w:pPr>
      <w:r w:rsidRPr="00D16D22">
        <w:rPr>
          <w:rFonts w:ascii="Calibri" w:eastAsia="Times New Roman" w:hAnsi="Calibri" w:cs="Times New Roman"/>
          <w:b/>
          <w:color w:val="000000"/>
          <w:sz w:val="32"/>
          <w:szCs w:val="32"/>
        </w:rPr>
        <w:t>дополнительные условия по комплексной услуге доступа к Системе</w:t>
      </w:r>
    </w:p>
    <w:p w:rsidR="00D16D22" w:rsidRPr="00D16D22" w:rsidRDefault="00D16D22" w:rsidP="00D16D22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D16D22">
        <w:rPr>
          <w:rFonts w:ascii="Calibri" w:eastAsia="Times New Roman" w:hAnsi="Calibri" w:cs="Times New Roman"/>
          <w:color w:val="494949"/>
          <w:sz w:val="20"/>
          <w:szCs w:val="20"/>
        </w:rPr>
        <w:t>3.1. Таргетинги и приоритеты</w:t>
      </w:r>
    </w:p>
    <w:p w:rsidR="00D16D22" w:rsidRPr="00D16D22" w:rsidRDefault="00D16D22" w:rsidP="00D16D22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D16D22">
        <w:rPr>
          <w:rFonts w:ascii="Calibri" w:eastAsia="Times New Roman" w:hAnsi="Calibri" w:cs="Times New Roman"/>
          <w:color w:val="494949"/>
          <w:sz w:val="20"/>
          <w:szCs w:val="20"/>
        </w:rPr>
        <w:t>3.1.1. В случае управления баннерами — возможны по любым таргетингам системы, но могут быть использованы исключительно с подтвержденного разрешения площадки, использующей Систему как управляющую систему для своих баннерных мест.</w:t>
      </w:r>
    </w:p>
    <w:p w:rsidR="00D16D22" w:rsidRPr="00D16D22" w:rsidRDefault="00D16D22" w:rsidP="00D16D22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D16D22">
        <w:rPr>
          <w:rFonts w:ascii="Calibri" w:eastAsia="Times New Roman" w:hAnsi="Calibri" w:cs="Times New Roman"/>
          <w:color w:val="494949"/>
          <w:sz w:val="20"/>
          <w:szCs w:val="20"/>
        </w:rPr>
        <w:t>Перечень площадок указан на сайте </w:t>
      </w:r>
      <w:hyperlink r:id="rId7" w:history="1">
        <w:r w:rsidRPr="00D16D22">
          <w:rPr>
            <w:rFonts w:ascii="Calibri" w:eastAsia="Times New Roman" w:hAnsi="Calibri" w:cs="Times New Roman"/>
            <w:color w:val="0078D7"/>
            <w:sz w:val="20"/>
            <w:szCs w:val="20"/>
          </w:rPr>
          <w:t>перечень рекламных площадок</w:t>
        </w:r>
      </w:hyperlink>
    </w:p>
    <w:p w:rsidR="00D16D22" w:rsidRDefault="00D16D22" w:rsidP="00D16D22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D16D22">
        <w:rPr>
          <w:rFonts w:ascii="Calibri" w:eastAsia="Times New Roman" w:hAnsi="Calibri" w:cs="Times New Roman"/>
          <w:color w:val="494949"/>
          <w:sz w:val="20"/>
          <w:szCs w:val="20"/>
        </w:rPr>
        <w:t>Перечень таргетингов Системы </w:t>
      </w:r>
      <w:hyperlink r:id="rId8" w:history="1">
        <w:r w:rsidRPr="00D16D22">
          <w:rPr>
            <w:rFonts w:ascii="Calibri" w:eastAsia="Times New Roman" w:hAnsi="Calibri" w:cs="Times New Roman"/>
            <w:color w:val="0078D7"/>
            <w:sz w:val="20"/>
            <w:szCs w:val="20"/>
          </w:rPr>
          <w:t>https://www.adriver.ru/doc/agency/targetings/</w:t>
        </w:r>
      </w:hyperlink>
    </w:p>
    <w:p w:rsidR="00D16D22" w:rsidRDefault="00D16D22" w:rsidP="00D16D22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D16D22">
        <w:rPr>
          <w:rFonts w:ascii="Calibri" w:eastAsia="Times New Roman" w:hAnsi="Calibri" w:cs="Times New Roman"/>
          <w:color w:val="494949"/>
          <w:sz w:val="20"/>
          <w:szCs w:val="20"/>
        </w:rPr>
        <w:t>3.1.2. В случае аудита баннеров – невозможны и не применяются.</w:t>
      </w:r>
    </w:p>
    <w:p w:rsidR="00D16D22" w:rsidRPr="00D16D22" w:rsidRDefault="00D16D22" w:rsidP="00D16D22">
      <w:pPr>
        <w:rPr>
          <w:rFonts w:ascii="Calibri" w:eastAsia="Times New Roman" w:hAnsi="Calibri" w:cs="Times New Roman"/>
          <w:color w:val="494949"/>
          <w:sz w:val="20"/>
          <w:szCs w:val="20"/>
        </w:rPr>
      </w:pPr>
    </w:p>
    <w:p w:rsidR="00D16D22" w:rsidRPr="00D16D22" w:rsidRDefault="00D16D22" w:rsidP="00D16D22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D16D22">
        <w:rPr>
          <w:rFonts w:ascii="Calibri" w:eastAsia="Times New Roman" w:hAnsi="Calibri" w:cs="Times New Roman"/>
          <w:color w:val="494949"/>
          <w:sz w:val="20"/>
          <w:szCs w:val="20"/>
        </w:rPr>
        <w:t>3.2. Методика учета информации о количестве запросов</w:t>
      </w:r>
    </w:p>
    <w:p w:rsidR="00D16D22" w:rsidRPr="00D16D22" w:rsidRDefault="00D16D22" w:rsidP="00D16D22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D16D22">
        <w:rPr>
          <w:rFonts w:ascii="Calibri" w:eastAsia="Times New Roman" w:hAnsi="Calibri" w:cs="Times New Roman"/>
          <w:color w:val="494949"/>
          <w:sz w:val="20"/>
          <w:szCs w:val="20"/>
        </w:rPr>
        <w:t>3.2.1. При создании алгоритмов учета количества запросов Исполнитель руководствовался рекомендациями “Interactive Audience Measurement and Advertising Campaign Reporting and Audit Guidelines”, доступными на момент подготовки приложения по адресу </w:t>
      </w:r>
      <w:hyperlink r:id="rId9" w:history="1">
        <w:r w:rsidRPr="00D16D22">
          <w:rPr>
            <w:rFonts w:ascii="Calibri" w:eastAsia="Times New Roman" w:hAnsi="Calibri" w:cs="Times New Roman"/>
            <w:color w:val="0078D7"/>
            <w:sz w:val="20"/>
            <w:szCs w:val="20"/>
          </w:rPr>
          <w:t>http://www.iab.net/standards/measurement.asp</w:t>
        </w:r>
      </w:hyperlink>
      <w:r w:rsidRPr="00D16D22">
        <w:rPr>
          <w:rFonts w:ascii="Calibri" w:eastAsia="Times New Roman" w:hAnsi="Calibri" w:cs="Times New Roman"/>
          <w:color w:val="494949"/>
          <w:sz w:val="20"/>
          <w:szCs w:val="20"/>
        </w:rPr>
        <w:t>;</w:t>
      </w:r>
    </w:p>
    <w:p w:rsidR="00D16D22" w:rsidRPr="00D16D22" w:rsidRDefault="00D16D22" w:rsidP="00D16D22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D16D22">
        <w:rPr>
          <w:rFonts w:ascii="Calibri" w:eastAsia="Times New Roman" w:hAnsi="Calibri" w:cs="Times New Roman"/>
          <w:color w:val="494949"/>
          <w:sz w:val="20"/>
          <w:szCs w:val="20"/>
        </w:rPr>
        <w:t>3.2.2. Описание методики Исполнителя доступно на сайте по адресу </w:t>
      </w:r>
      <w:hyperlink r:id="rId10" w:history="1">
        <w:r w:rsidRPr="00D16D22">
          <w:rPr>
            <w:rFonts w:ascii="Calibri" w:eastAsia="Times New Roman" w:hAnsi="Calibri" w:cs="Times New Roman"/>
            <w:color w:val="0078D7"/>
            <w:sz w:val="20"/>
            <w:szCs w:val="20"/>
          </w:rPr>
          <w:t>http://www.adriver.ru/manage/audience/</w:t>
        </w:r>
      </w:hyperlink>
      <w:r w:rsidRPr="00D16D22">
        <w:rPr>
          <w:rFonts w:ascii="Calibri" w:eastAsia="Times New Roman" w:hAnsi="Calibri" w:cs="Times New Roman"/>
          <w:color w:val="494949"/>
          <w:sz w:val="20"/>
          <w:szCs w:val="20"/>
        </w:rPr>
        <w:t>;</w:t>
      </w:r>
    </w:p>
    <w:p w:rsidR="00D16D22" w:rsidRPr="00D16D22" w:rsidRDefault="00D16D22" w:rsidP="00D16D22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D16D22">
        <w:rPr>
          <w:rFonts w:ascii="Calibri" w:eastAsia="Times New Roman" w:hAnsi="Calibri" w:cs="Times New Roman"/>
          <w:color w:val="494949"/>
          <w:sz w:val="20"/>
          <w:szCs w:val="20"/>
        </w:rPr>
        <w:t>3.2.3. Исполнитель имеет право вносить в алгоритмы учета изменения, направленные на противодействие техническим методам фальсификации или искажения информации о количестве запросов, без уведомления Заказчика;</w:t>
      </w:r>
    </w:p>
    <w:p w:rsidR="00D16D22" w:rsidRDefault="00D16D22" w:rsidP="00D16D22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D16D22">
        <w:rPr>
          <w:rFonts w:ascii="Calibri" w:eastAsia="Times New Roman" w:hAnsi="Calibri" w:cs="Times New Roman"/>
          <w:color w:val="494949"/>
          <w:sz w:val="20"/>
          <w:szCs w:val="20"/>
        </w:rPr>
        <w:t>3.2.4. Исполнитель обязуется предоставлять Заказчику информацию об особенностях действующих алгоритмов учета в порядке, определенном регламентом предоставления технической консультации </w:t>
      </w:r>
      <w:hyperlink r:id="rId11" w:history="1">
        <w:r w:rsidRPr="00D16D22">
          <w:rPr>
            <w:rFonts w:ascii="Calibri" w:eastAsia="Times New Roman" w:hAnsi="Calibri" w:cs="Times New Roman"/>
            <w:color w:val="0078D7"/>
            <w:sz w:val="20"/>
            <w:szCs w:val="20"/>
          </w:rPr>
          <w:t>http://www.adriver.ru/doc/consultation/</w:t>
        </w:r>
      </w:hyperlink>
      <w:r w:rsidRPr="00D16D22">
        <w:rPr>
          <w:rFonts w:ascii="Calibri" w:eastAsia="Times New Roman" w:hAnsi="Calibri" w:cs="Times New Roman"/>
          <w:color w:val="494949"/>
          <w:sz w:val="20"/>
          <w:szCs w:val="20"/>
        </w:rPr>
        <w:t>.</w:t>
      </w:r>
    </w:p>
    <w:p w:rsidR="00D16D22" w:rsidRPr="00D16D22" w:rsidRDefault="00D16D22" w:rsidP="00D16D22">
      <w:pPr>
        <w:rPr>
          <w:rFonts w:ascii="Calibri" w:eastAsia="Times New Roman" w:hAnsi="Calibri" w:cs="Times New Roman"/>
          <w:color w:val="494949"/>
          <w:sz w:val="20"/>
          <w:szCs w:val="20"/>
        </w:rPr>
      </w:pPr>
    </w:p>
    <w:p w:rsidR="00D16D22" w:rsidRPr="00D16D22" w:rsidRDefault="00D16D22" w:rsidP="00D16D22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D16D22">
        <w:rPr>
          <w:rFonts w:ascii="Calibri" w:eastAsia="Times New Roman" w:hAnsi="Calibri" w:cs="Times New Roman"/>
          <w:color w:val="494949"/>
          <w:sz w:val="20"/>
          <w:szCs w:val="20"/>
        </w:rPr>
        <w:t>3.3. Доступная статистическая информация в интерфейсе Системы</w:t>
      </w:r>
    </w:p>
    <w:p w:rsidR="00D16D22" w:rsidRPr="00D16D22" w:rsidRDefault="00D16D22" w:rsidP="00D16D22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D16D22">
        <w:rPr>
          <w:rFonts w:ascii="Calibri" w:eastAsia="Times New Roman" w:hAnsi="Calibri" w:cs="Times New Roman"/>
          <w:color w:val="494949"/>
          <w:sz w:val="20"/>
          <w:szCs w:val="20"/>
        </w:rPr>
        <w:t>3.3.1. По каждому из объектов учета в учетной записи Заказчика доступна следующая информация при условии ограниченных сроков хранения в соответствии с настоящим Регламентом:</w:t>
      </w:r>
    </w:p>
    <w:p w:rsidR="00D16D22" w:rsidRPr="00D16D22" w:rsidRDefault="00D16D22" w:rsidP="00D16D22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D16D22">
        <w:rPr>
          <w:rFonts w:ascii="Calibri" w:eastAsia="Times New Roman" w:hAnsi="Calibri" w:cs="Times New Roman"/>
          <w:color w:val="494949"/>
          <w:sz w:val="20"/>
          <w:szCs w:val="20"/>
        </w:rPr>
        <w:t>3.3.1.1. число запросов за текущие сутки, предыдущие сутки и за все время существования объекта в Системе, число запросов на определенную дату;</w:t>
      </w:r>
    </w:p>
    <w:p w:rsidR="00D16D22" w:rsidRPr="00D16D22" w:rsidRDefault="00D16D22" w:rsidP="00D16D22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D16D22">
        <w:rPr>
          <w:rFonts w:ascii="Calibri" w:eastAsia="Times New Roman" w:hAnsi="Calibri" w:cs="Times New Roman"/>
          <w:color w:val="494949"/>
          <w:sz w:val="20"/>
          <w:szCs w:val="20"/>
        </w:rPr>
        <w:t>3.3.1.2. число уникальных запросов за предыдущие сутки, предыдущие 7 (семь) дней и предыдущие 30 (тридцать) дней;</w:t>
      </w:r>
    </w:p>
    <w:p w:rsidR="00D16D22" w:rsidRPr="00D16D22" w:rsidRDefault="00D16D22" w:rsidP="00D16D22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D16D22">
        <w:rPr>
          <w:rFonts w:ascii="Calibri" w:eastAsia="Times New Roman" w:hAnsi="Calibri" w:cs="Times New Roman"/>
          <w:color w:val="494949"/>
          <w:sz w:val="20"/>
          <w:szCs w:val="20"/>
        </w:rPr>
        <w:t>3.3.1.3. число уникальных запросов за последние 30 (тридцать) дней на каждый день, нарастающим итогом;</w:t>
      </w:r>
    </w:p>
    <w:p w:rsidR="00D16D22" w:rsidRPr="00D16D22" w:rsidRDefault="00D16D22" w:rsidP="00D16D22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D16D22">
        <w:rPr>
          <w:rFonts w:ascii="Calibri" w:eastAsia="Times New Roman" w:hAnsi="Calibri" w:cs="Times New Roman"/>
          <w:color w:val="494949"/>
          <w:sz w:val="20"/>
          <w:szCs w:val="20"/>
        </w:rPr>
        <w:t>3.3.1.4. детализация числа запросов по регионам посетителей (на основе данных системы о соответствии ip-адресов регионам);</w:t>
      </w:r>
    </w:p>
    <w:p w:rsidR="00D16D22" w:rsidRDefault="00D16D22" w:rsidP="00D16D22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D16D22">
        <w:rPr>
          <w:rFonts w:ascii="Calibri" w:eastAsia="Times New Roman" w:hAnsi="Calibri" w:cs="Times New Roman"/>
          <w:color w:val="494949"/>
          <w:sz w:val="20"/>
          <w:szCs w:val="20"/>
        </w:rPr>
        <w:t>3.3.1.5. математически рассчитанный охват по объектам Системы: Рекламные кампании, Сайты, Баннеры, Слайсы.</w:t>
      </w:r>
    </w:p>
    <w:p w:rsidR="00D16D22" w:rsidRPr="00D16D22" w:rsidRDefault="00D16D22" w:rsidP="00D16D22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bookmarkStart w:id="0" w:name="_GoBack"/>
      <w:bookmarkEnd w:id="0"/>
    </w:p>
    <w:p w:rsidR="00D16D22" w:rsidRPr="00D16D22" w:rsidRDefault="00D16D22" w:rsidP="00D16D22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D16D22">
        <w:rPr>
          <w:rFonts w:ascii="Calibri" w:eastAsia="Times New Roman" w:hAnsi="Calibri" w:cs="Times New Roman"/>
          <w:color w:val="494949"/>
          <w:sz w:val="20"/>
          <w:szCs w:val="20"/>
        </w:rPr>
        <w:t>3.4. Срок хранения статистической информации для объектов учета Системы составляет 180 суток.</w:t>
      </w:r>
    </w:p>
    <w:p w:rsidR="00D16D22" w:rsidRPr="00D16D22" w:rsidRDefault="00D16D22" w:rsidP="00D16D22">
      <w:pPr>
        <w:rPr>
          <w:rFonts w:ascii="Calibri" w:eastAsia="Times New Roman" w:hAnsi="Calibri" w:cs="Times New Roman"/>
          <w:color w:val="494949"/>
          <w:sz w:val="26"/>
          <w:szCs w:val="26"/>
        </w:rPr>
      </w:pPr>
    </w:p>
    <w:p w:rsidR="00D16D22" w:rsidRPr="00D16D22" w:rsidRDefault="00D16D22" w:rsidP="00D16D22">
      <w:pPr>
        <w:rPr>
          <w:rFonts w:ascii="Calibri" w:eastAsia="Times New Roman" w:hAnsi="Calibri" w:cs="Times New Roman"/>
          <w:b/>
          <w:color w:val="000000"/>
          <w:sz w:val="32"/>
          <w:szCs w:val="32"/>
        </w:rPr>
      </w:pPr>
      <w:r w:rsidRPr="00D16D22">
        <w:rPr>
          <w:rFonts w:ascii="Calibri" w:eastAsia="Times New Roman" w:hAnsi="Calibri" w:cs="Times New Roman"/>
          <w:b/>
          <w:color w:val="000000"/>
          <w:sz w:val="32"/>
          <w:szCs w:val="32"/>
        </w:rPr>
        <w:t>3.5. Доступность сервиса</w:t>
      </w:r>
    </w:p>
    <w:p w:rsidR="00D16D22" w:rsidRDefault="00D16D22" w:rsidP="00D16D22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D16D22">
        <w:rPr>
          <w:rFonts w:ascii="Calibri" w:eastAsia="Times New Roman" w:hAnsi="Calibri" w:cs="Times New Roman"/>
          <w:color w:val="494949"/>
          <w:sz w:val="20"/>
          <w:szCs w:val="20"/>
        </w:rPr>
        <w:t>3.5.1. Перерывы в предоставлении Услуг Заказчику возможны вследствие необходимого технического обслуживания, ремонта, обновления программного обеспечения Системы, в том числе и по причинам аварий или отказа оборудования Исполнителя, сроком не более 12 (двенадцати) часов в месяц и не более 6 (шести) часов подряд.</w:t>
      </w:r>
    </w:p>
    <w:p w:rsidR="00D16D22" w:rsidRPr="00D16D22" w:rsidRDefault="00D16D22" w:rsidP="00D16D22">
      <w:pPr>
        <w:rPr>
          <w:rFonts w:ascii="Calibri" w:eastAsia="Times New Roman" w:hAnsi="Calibri" w:cs="Times New Roman"/>
          <w:color w:val="494949"/>
          <w:sz w:val="20"/>
          <w:szCs w:val="20"/>
        </w:rPr>
      </w:pPr>
    </w:p>
    <w:p w:rsidR="00D16D22" w:rsidRPr="00D16D22" w:rsidRDefault="00D16D22" w:rsidP="00D16D22">
      <w:pPr>
        <w:rPr>
          <w:rFonts w:ascii="Calibri" w:eastAsia="Times New Roman" w:hAnsi="Calibri" w:cs="Times New Roman"/>
          <w:b/>
          <w:color w:val="494949"/>
          <w:sz w:val="20"/>
          <w:szCs w:val="20"/>
        </w:rPr>
      </w:pPr>
      <w:r w:rsidRPr="00D16D22">
        <w:rPr>
          <w:rFonts w:ascii="Calibri" w:eastAsia="Times New Roman" w:hAnsi="Calibri" w:cs="Times New Roman"/>
          <w:b/>
          <w:color w:val="494949"/>
          <w:sz w:val="20"/>
          <w:szCs w:val="20"/>
        </w:rPr>
        <w:t>3.6. Иные услуги</w:t>
      </w:r>
    </w:p>
    <w:p w:rsidR="00D16D22" w:rsidRPr="00D16D22" w:rsidRDefault="00D16D22" w:rsidP="00D16D22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D16D22">
        <w:rPr>
          <w:rFonts w:ascii="Calibri" w:eastAsia="Times New Roman" w:hAnsi="Calibri" w:cs="Times New Roman"/>
          <w:color w:val="494949"/>
          <w:sz w:val="20"/>
          <w:szCs w:val="20"/>
        </w:rPr>
        <w:t>3.6.1. Все возможности Системы, не описанные в данном Регламенте, предоставляются без каких-либо гарантий.</w:t>
      </w:r>
    </w:p>
    <w:p w:rsidR="00D16D22" w:rsidRDefault="00D16D22" w:rsidP="00D16D22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D16D22">
        <w:rPr>
          <w:rFonts w:ascii="Calibri" w:eastAsia="Times New Roman" w:hAnsi="Calibri" w:cs="Times New Roman"/>
          <w:color w:val="494949"/>
          <w:sz w:val="20"/>
          <w:szCs w:val="20"/>
        </w:rPr>
        <w:t>3.6.2. Исполнитель имеет право в одностороннем порядке изменять список дополнительных возможностей Системы и их доступность без предварительного уведомления Заказчика в какой-либо форме.</w:t>
      </w:r>
    </w:p>
    <w:p w:rsidR="00D16D22" w:rsidRPr="00D16D22" w:rsidRDefault="00D16D22" w:rsidP="00D16D22">
      <w:pPr>
        <w:rPr>
          <w:rFonts w:ascii="Calibri" w:eastAsia="Times New Roman" w:hAnsi="Calibri" w:cs="Times New Roman"/>
          <w:color w:val="494949"/>
          <w:sz w:val="20"/>
          <w:szCs w:val="20"/>
        </w:rPr>
      </w:pPr>
    </w:p>
    <w:p w:rsidR="00D16D22" w:rsidRPr="00D16D22" w:rsidRDefault="00D16D22" w:rsidP="00D16D22">
      <w:pPr>
        <w:rPr>
          <w:rFonts w:ascii="Calibri" w:eastAsia="Times New Roman" w:hAnsi="Calibri" w:cs="Times New Roman"/>
          <w:b/>
          <w:color w:val="494949"/>
          <w:sz w:val="20"/>
          <w:szCs w:val="20"/>
        </w:rPr>
      </w:pPr>
      <w:r w:rsidRPr="00D16D22">
        <w:rPr>
          <w:rFonts w:ascii="Calibri" w:eastAsia="Times New Roman" w:hAnsi="Calibri" w:cs="Times New Roman"/>
          <w:b/>
          <w:color w:val="494949"/>
          <w:sz w:val="20"/>
          <w:szCs w:val="20"/>
        </w:rPr>
        <w:t>3.7. Заглушки Системы и дефолтный клик Системы</w:t>
      </w:r>
    </w:p>
    <w:p w:rsidR="00D16D22" w:rsidRDefault="00D16D22" w:rsidP="00D16D22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D16D22">
        <w:rPr>
          <w:rFonts w:ascii="Calibri" w:eastAsia="Times New Roman" w:hAnsi="Calibri" w:cs="Times New Roman"/>
          <w:color w:val="494949"/>
          <w:sz w:val="20"/>
          <w:szCs w:val="20"/>
        </w:rPr>
        <w:t xml:space="preserve">3.7.1. В случаях, когда в силу каких-либо причин, включая, но не ограничиваясь: ошибками или противоречивостью настроек, сделанных Заказчиком или по просьбе Заказчика, а также при проведении плановых обновлений программного обеспечения, при обращении к Системе не может быть выбран ни </w:t>
      </w:r>
      <w:r w:rsidRPr="00D16D22">
        <w:rPr>
          <w:rFonts w:ascii="Calibri" w:eastAsia="Times New Roman" w:hAnsi="Calibri" w:cs="Times New Roman"/>
          <w:color w:val="494949"/>
          <w:sz w:val="20"/>
          <w:szCs w:val="20"/>
        </w:rPr>
        <w:lastRenderedPageBreak/>
        <w:t>один из баннеров Заказчика, Система выдает Заглушку, которая представляет собой графический или текстовый информационный блок, содержащий баннеры Исполнителя или его партнеров (клиентов).</w:t>
      </w:r>
    </w:p>
    <w:p w:rsidR="00D16D22" w:rsidRPr="00D16D22" w:rsidRDefault="00D16D22" w:rsidP="00D16D22">
      <w:pPr>
        <w:rPr>
          <w:rFonts w:ascii="Calibri" w:eastAsia="Times New Roman" w:hAnsi="Calibri" w:cs="Times New Roman"/>
          <w:color w:val="494949"/>
          <w:sz w:val="20"/>
          <w:szCs w:val="20"/>
        </w:rPr>
      </w:pPr>
    </w:p>
    <w:p w:rsidR="00D16D22" w:rsidRPr="00D16D22" w:rsidRDefault="00D16D22" w:rsidP="00D16D22">
      <w:pPr>
        <w:rPr>
          <w:rFonts w:ascii="Calibri" w:eastAsia="Times New Roman" w:hAnsi="Calibri" w:cs="Times New Roman"/>
          <w:b/>
          <w:color w:val="494949"/>
          <w:sz w:val="20"/>
          <w:szCs w:val="20"/>
        </w:rPr>
      </w:pPr>
      <w:r w:rsidRPr="00D16D22">
        <w:rPr>
          <w:rFonts w:ascii="Calibri" w:eastAsia="Times New Roman" w:hAnsi="Calibri" w:cs="Times New Roman"/>
          <w:b/>
          <w:color w:val="494949"/>
          <w:sz w:val="20"/>
          <w:szCs w:val="20"/>
        </w:rPr>
        <w:t>3.7.2. Дефолтный клик Системы</w:t>
      </w:r>
    </w:p>
    <w:p w:rsidR="00D16D22" w:rsidRPr="00D16D22" w:rsidRDefault="00D16D22" w:rsidP="00D16D22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D16D22">
        <w:rPr>
          <w:rFonts w:ascii="Calibri" w:eastAsia="Times New Roman" w:hAnsi="Calibri" w:cs="Times New Roman"/>
          <w:color w:val="494949"/>
          <w:sz w:val="20"/>
          <w:szCs w:val="20"/>
        </w:rPr>
        <w:t>Под дефолтным кликом Системы Стороны понимают переход пользователя интернет-ресурса на адрес Системы или партнеров Исполнителя при ошибках и противоречивых настройках Системы, произведенных Заказчиком, а также при проведении Исполнителем плановых обновлений программного обеспечения и иных независящих от воли Исполнителя обстоятельств.</w:t>
      </w:r>
    </w:p>
    <w:p w:rsidR="00D16D22" w:rsidRDefault="00D16D22" w:rsidP="00D16D22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D16D22">
        <w:rPr>
          <w:rFonts w:ascii="Calibri" w:eastAsia="Times New Roman" w:hAnsi="Calibri" w:cs="Times New Roman"/>
          <w:color w:val="494949"/>
          <w:sz w:val="20"/>
          <w:szCs w:val="20"/>
        </w:rPr>
        <w:t>В перечисленных ситуациях, когда Система не может обнаружить показ баннера Заказчика для сопоставления его со случившимся кликом, автоматически осуществляется переход пользователя интернет-ресурса на сайт самой Системы или партнеров Исполнителя. Заказчик уведомлен и согласен с тем, что при возникновении обстоятельств, влекущих осуществление Системой дефолтного клика и при отсутствии виновных действий/бездействий Исполнителя, какие-либо штрафные санкции, включая возмещение понесенных Заказчиком убытков, не могут быть применимы к Исполнителю.</w:t>
      </w:r>
    </w:p>
    <w:p w:rsidR="00D16D22" w:rsidRPr="00D16D22" w:rsidRDefault="00D16D22" w:rsidP="00D16D22">
      <w:pPr>
        <w:rPr>
          <w:rFonts w:ascii="Calibri" w:eastAsia="Times New Roman" w:hAnsi="Calibri" w:cs="Times New Roman"/>
          <w:color w:val="494949"/>
          <w:sz w:val="20"/>
          <w:szCs w:val="20"/>
        </w:rPr>
      </w:pPr>
    </w:p>
    <w:p w:rsidR="00D16D22" w:rsidRPr="00D16D22" w:rsidRDefault="00D16D22" w:rsidP="00D16D22">
      <w:pPr>
        <w:rPr>
          <w:rFonts w:ascii="Calibri" w:eastAsia="Times New Roman" w:hAnsi="Calibri" w:cs="Times New Roman"/>
          <w:color w:val="494949"/>
          <w:sz w:val="20"/>
          <w:szCs w:val="20"/>
        </w:rPr>
      </w:pPr>
      <w:r w:rsidRPr="00D16D22">
        <w:rPr>
          <w:rFonts w:ascii="Calibri" w:eastAsia="Times New Roman" w:hAnsi="Calibri" w:cs="Times New Roman"/>
          <w:color w:val="494949"/>
          <w:sz w:val="20"/>
          <w:szCs w:val="20"/>
        </w:rPr>
        <w:t>3.7.3. Для предотвращения возникновения дефолтных кликов Системы Заказчик обязан тщательно проверять производимые им настройки Системы, а при необходимости предварительно консультироваться со Службой технической поддержки Исполнителя.</w:t>
      </w:r>
    </w:p>
    <w:p w:rsidR="00CF13AB" w:rsidRDefault="00CF13AB" w:rsidP="00D16D22"/>
    <w:sectPr w:rsidR="00CF13AB" w:rsidSect="00CF13AB">
      <w:footerReference w:type="even" r:id="rId12"/>
      <w:footerReference w:type="default" r:id="rId13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D22" w:rsidRDefault="00D16D22" w:rsidP="00D16D22">
      <w:r>
        <w:separator/>
      </w:r>
    </w:p>
  </w:endnote>
  <w:endnote w:type="continuationSeparator" w:id="0">
    <w:p w:rsidR="00D16D22" w:rsidRDefault="00D16D22" w:rsidP="00D16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D22" w:rsidRDefault="00D16D22" w:rsidP="007D495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6D22" w:rsidRDefault="00D16D22" w:rsidP="00D16D22">
    <w:pPr>
      <w:pStyle w:val="a4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D22" w:rsidRDefault="00D16D22" w:rsidP="007D495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D16D22" w:rsidRDefault="00D16D22" w:rsidP="00D16D2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D22" w:rsidRDefault="00D16D22" w:rsidP="00D16D22">
      <w:r>
        <w:separator/>
      </w:r>
    </w:p>
  </w:footnote>
  <w:footnote w:type="continuationSeparator" w:id="0">
    <w:p w:rsidR="00D16D22" w:rsidRDefault="00D16D22" w:rsidP="00D16D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D22"/>
    <w:rsid w:val="00CF13AB"/>
    <w:rsid w:val="00D1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4AE3DA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16D22"/>
  </w:style>
  <w:style w:type="character" w:styleId="a3">
    <w:name w:val="Hyperlink"/>
    <w:basedOn w:val="a0"/>
    <w:uiPriority w:val="99"/>
    <w:semiHidden/>
    <w:unhideWhenUsed/>
    <w:rsid w:val="00D16D22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D16D2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D16D22"/>
  </w:style>
  <w:style w:type="character" w:styleId="a6">
    <w:name w:val="page number"/>
    <w:basedOn w:val="a0"/>
    <w:uiPriority w:val="99"/>
    <w:semiHidden/>
    <w:unhideWhenUsed/>
    <w:rsid w:val="00D16D2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16D22"/>
  </w:style>
  <w:style w:type="character" w:styleId="a3">
    <w:name w:val="Hyperlink"/>
    <w:basedOn w:val="a0"/>
    <w:uiPriority w:val="99"/>
    <w:semiHidden/>
    <w:unhideWhenUsed/>
    <w:rsid w:val="00D16D22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D16D2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D16D22"/>
  </w:style>
  <w:style w:type="character" w:styleId="a6">
    <w:name w:val="page number"/>
    <w:basedOn w:val="a0"/>
    <w:uiPriority w:val="99"/>
    <w:semiHidden/>
    <w:unhideWhenUsed/>
    <w:rsid w:val="00D16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5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657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07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555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735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583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787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6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297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298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237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703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7226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3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254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3064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660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530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733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09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78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97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874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786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652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008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674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1176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460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060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222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745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adriver.ru/doc/consultation/" TargetMode="Externa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ww.adriver.ru/wp-content/uploads/2017/12/%D0%9F%D0%B5%D1%80%D0%B5%D1%87%D0%B5%D0%BD%D1%8C-%D1%80%D0%B5%D0%BA%D0%BB%D0%B0%D0%BC%D0%BD%D1%8B%D1%85-%D0%BF%D0%BB%D0%BE%D1%89%D0%B0%D0%B4%D0%BE%D0%BA.xlsx" TargetMode="External"/><Relationship Id="rId8" Type="http://schemas.openxmlformats.org/officeDocument/2006/relationships/hyperlink" Target="https://www.adriver.ru/doc/agency/interface/main/targeting/" TargetMode="External"/><Relationship Id="rId9" Type="http://schemas.openxmlformats.org/officeDocument/2006/relationships/hyperlink" Target="http://www.iab.net/standards/measurement.asp" TargetMode="External"/><Relationship Id="rId10" Type="http://schemas.openxmlformats.org/officeDocument/2006/relationships/hyperlink" Target="https://www.adriver.ru/doc/system/stat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770</Words>
  <Characters>4391</Characters>
  <Application>Microsoft Macintosh Word</Application>
  <DocSecurity>0</DocSecurity>
  <Lines>36</Lines>
  <Paragraphs>10</Paragraphs>
  <ScaleCrop>false</ScaleCrop>
  <Company/>
  <LinksUpToDate>false</LinksUpToDate>
  <CharactersWithSpaces>5151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Bouliennova</dc:creator>
  <cp:keywords/>
  <dc:description/>
  <cp:lastModifiedBy>Julia Bouliennova</cp:lastModifiedBy>
  <cp:revision>1</cp:revision>
  <dcterms:created xsi:type="dcterms:W3CDTF">2020-05-26T14:38:00Z</dcterms:created>
  <dcterms:modified xsi:type="dcterms:W3CDTF">2020-05-26T14:41:00Z</dcterms:modified>
</cp:coreProperties>
</file>